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3D35" w14:textId="22C6832C" w:rsidR="00FE3425" w:rsidRPr="004006F2" w:rsidRDefault="00FE3425" w:rsidP="00FE3425">
      <w:pPr>
        <w:pStyle w:val="a3"/>
        <w:spacing w:after="240"/>
        <w:rPr>
          <w:rFonts w:eastAsiaTheme="minorEastAsia"/>
          <w:noProof w:val="0"/>
          <w:sz w:val="24"/>
          <w:lang w:eastAsia="zh-CN"/>
        </w:rPr>
      </w:pPr>
      <w:r w:rsidRPr="004006F2">
        <w:rPr>
          <w:rFonts w:eastAsiaTheme="minorEastAsia"/>
          <w:noProof w:val="0"/>
          <w:sz w:val="24"/>
          <w:lang w:eastAsia="zh-CN"/>
        </w:rPr>
        <w:t>3GPP TSG-RAN WG2 Meeting #11</w:t>
      </w:r>
      <w:r w:rsidR="00D47133">
        <w:rPr>
          <w:rFonts w:eastAsiaTheme="minorEastAsia" w:hint="eastAsia"/>
          <w:noProof w:val="0"/>
          <w:sz w:val="24"/>
          <w:lang w:eastAsia="zh-CN"/>
        </w:rPr>
        <w:t>6</w:t>
      </w:r>
      <w:r>
        <w:rPr>
          <w:rFonts w:eastAsiaTheme="minorEastAsia"/>
          <w:noProof w:val="0"/>
          <w:sz w:val="24"/>
          <w:lang w:eastAsia="zh-CN"/>
        </w:rPr>
        <w:t xml:space="preserve">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sidR="00A67097">
        <w:rPr>
          <w:rFonts w:eastAsiaTheme="minorEastAsia"/>
          <w:noProof w:val="0"/>
          <w:sz w:val="24"/>
          <w:lang w:eastAsia="zh-CN"/>
        </w:rPr>
        <w:t xml:space="preserve">       </w:t>
      </w:r>
      <w:r w:rsidR="00960B6D" w:rsidRPr="00960B6D">
        <w:rPr>
          <w:rFonts w:eastAsiaTheme="minorEastAsia"/>
          <w:noProof w:val="0"/>
          <w:sz w:val="24"/>
          <w:lang w:eastAsia="zh-CN"/>
        </w:rPr>
        <w:t>R2-2200858</w:t>
      </w:r>
      <w:r w:rsidRPr="004006F2">
        <w:rPr>
          <w:rFonts w:eastAsiaTheme="minorEastAsia"/>
          <w:noProof w:val="0"/>
          <w:sz w:val="24"/>
          <w:lang w:eastAsia="zh-CN"/>
        </w:rPr>
        <w:br/>
        <w:t xml:space="preserve">Online, </w:t>
      </w:r>
      <w:r w:rsidR="0039120D">
        <w:rPr>
          <w:rFonts w:hint="eastAsia"/>
          <w:noProof w:val="0"/>
          <w:sz w:val="24"/>
          <w:lang w:eastAsia="zh-CN"/>
        </w:rPr>
        <w:t>January</w:t>
      </w:r>
      <w:r w:rsidR="00D6481F">
        <w:rPr>
          <w:noProof w:val="0"/>
          <w:sz w:val="24"/>
          <w:lang w:eastAsia="zh-CN"/>
        </w:rPr>
        <w:t xml:space="preserve"> 1</w:t>
      </w:r>
      <w:r w:rsidR="0039120D">
        <w:rPr>
          <w:noProof w:val="0"/>
          <w:sz w:val="24"/>
          <w:lang w:eastAsia="zh-CN"/>
        </w:rPr>
        <w:t>7</w:t>
      </w:r>
      <w:r w:rsidR="00D6481F" w:rsidRPr="004006F2">
        <w:rPr>
          <w:noProof w:val="0"/>
          <w:sz w:val="24"/>
          <w:lang w:eastAsia="zh-CN"/>
        </w:rPr>
        <w:t xml:space="preserve"> – </w:t>
      </w:r>
      <w:r w:rsidR="0039120D">
        <w:rPr>
          <w:rFonts w:hint="eastAsia"/>
          <w:noProof w:val="0"/>
          <w:sz w:val="24"/>
          <w:lang w:eastAsia="zh-CN"/>
        </w:rPr>
        <w:t>January</w:t>
      </w:r>
      <w:r w:rsidR="0039120D">
        <w:rPr>
          <w:noProof w:val="0"/>
          <w:sz w:val="24"/>
          <w:lang w:eastAsia="zh-CN"/>
        </w:rPr>
        <w:t xml:space="preserve"> 25</w:t>
      </w:r>
      <w:r w:rsidR="00D6481F" w:rsidRPr="004006F2">
        <w:rPr>
          <w:noProof w:val="0"/>
          <w:sz w:val="24"/>
          <w:lang w:eastAsia="zh-CN"/>
        </w:rPr>
        <w:t>, 2021</w:t>
      </w:r>
    </w:p>
    <w:p w14:paraId="054BE6F7" w14:textId="77777777" w:rsidR="00CD4C7B" w:rsidRPr="00021049" w:rsidRDefault="00E7481A" w:rsidP="000210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8D52F3">
        <w:rPr>
          <w:rFonts w:cs="Arial"/>
          <w:b/>
          <w:bCs/>
          <w:sz w:val="24"/>
          <w:lang w:eastAsia="zh-CN"/>
        </w:rPr>
        <w:t>3.1</w:t>
      </w:r>
    </w:p>
    <w:p w14:paraId="4BE84D13"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29E1A659" w14:textId="504FF0C8"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F93F0C">
        <w:rPr>
          <w:rFonts w:cs="Arial" w:hint="eastAsia"/>
          <w:b/>
          <w:bCs/>
          <w:sz w:val="24"/>
          <w:lang w:eastAsia="zh-CN"/>
        </w:rPr>
        <w:t xml:space="preserve">MII issues </w:t>
      </w:r>
    </w:p>
    <w:bookmarkEnd w:id="0"/>
    <w:bookmarkEnd w:id="1"/>
    <w:p w14:paraId="50B77302"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28C3E2ED" w14:textId="77777777" w:rsidR="00AD34D0" w:rsidRDefault="0056573F" w:rsidP="00B63E1C">
      <w:pPr>
        <w:pStyle w:val="1"/>
      </w:pPr>
      <w:r w:rsidRPr="00727D3A">
        <w:t>Introduction</w:t>
      </w:r>
    </w:p>
    <w:p w14:paraId="7DE577B5" w14:textId="578B61FF" w:rsidR="00CB5338" w:rsidRDefault="00FE3425" w:rsidP="00FE3425">
      <w:pPr>
        <w:rPr>
          <w:rFonts w:ascii="Times New Roman" w:eastAsia="PMingLiU" w:hAnsi="Times New Roman"/>
          <w:lang w:eastAsia="zh-TW"/>
        </w:rPr>
      </w:pPr>
      <w:r>
        <w:rPr>
          <w:rFonts w:ascii="Times New Roman" w:hAnsi="Times New Roman" w:hint="eastAsia"/>
          <w:lang w:eastAsia="zh-CN"/>
        </w:rPr>
        <w:t>In</w:t>
      </w:r>
      <w:r>
        <w:rPr>
          <w:rFonts w:ascii="Times New Roman" w:hAnsi="Times New Roman"/>
          <w:lang w:eastAsia="zh-CN"/>
        </w:rPr>
        <w:t xml:space="preserve"> </w:t>
      </w:r>
      <w:r w:rsidR="008D52F3">
        <w:rPr>
          <w:rFonts w:ascii="Times New Roman" w:hAnsi="Times New Roman" w:hint="eastAsia"/>
          <w:lang w:eastAsia="zh-CN"/>
        </w:rPr>
        <w:t>the</w:t>
      </w:r>
      <w:r w:rsidR="008D52F3">
        <w:rPr>
          <w:rFonts w:ascii="Times New Roman" w:hAnsi="Times New Roman"/>
          <w:lang w:eastAsia="zh-CN"/>
        </w:rPr>
        <w:t xml:space="preserve"> </w:t>
      </w:r>
      <w:r w:rsidR="008D52F3">
        <w:rPr>
          <w:rFonts w:ascii="Times New Roman" w:hAnsi="Times New Roman" w:hint="eastAsia"/>
          <w:lang w:eastAsia="zh-CN"/>
        </w:rPr>
        <w:t>previous</w:t>
      </w:r>
      <w:r w:rsidR="008D52F3">
        <w:rPr>
          <w:rFonts w:ascii="Times New Roman" w:hAnsi="Times New Roman"/>
          <w:lang w:eastAsia="zh-CN"/>
        </w:rPr>
        <w:t xml:space="preserve"> </w:t>
      </w:r>
      <w:r>
        <w:rPr>
          <w:rFonts w:ascii="Times New Roman" w:hAnsi="Times New Roman" w:hint="eastAsia"/>
          <w:lang w:eastAsia="zh-CN"/>
        </w:rPr>
        <w:t>RAN</w:t>
      </w:r>
      <w:r>
        <w:rPr>
          <w:rFonts w:ascii="Times New Roman" w:hAnsi="Times New Roman"/>
          <w:lang w:eastAsia="zh-CN"/>
        </w:rPr>
        <w:t>2</w:t>
      </w:r>
      <w:r w:rsidR="008D52F3">
        <w:rPr>
          <w:rFonts w:ascii="Times New Roman" w:hAnsi="Times New Roman"/>
          <w:lang w:eastAsia="zh-CN"/>
        </w:rPr>
        <w:t xml:space="preserve"> </w:t>
      </w:r>
      <w:r w:rsidR="008D52F3">
        <w:rPr>
          <w:rFonts w:ascii="Times New Roman" w:hAnsi="Times New Roman" w:hint="eastAsia"/>
          <w:lang w:eastAsia="zh-CN"/>
        </w:rPr>
        <w:t>e-meetings</w:t>
      </w:r>
      <w:r>
        <w:rPr>
          <w:rFonts w:ascii="Times New Roman" w:hAnsi="Times New Roman"/>
          <w:lang w:eastAsia="zh-CN"/>
        </w:rPr>
        <w:t>,</w:t>
      </w:r>
      <w:r w:rsidR="008D52F3">
        <w:rPr>
          <w:rFonts w:ascii="Times New Roman" w:hAnsi="Times New Roman"/>
          <w:lang w:eastAsia="zh-CN"/>
        </w:rPr>
        <w:t xml:space="preserve"> broadcast service continuity issues were </w:t>
      </w:r>
      <w:r w:rsidR="00CB5338" w:rsidRPr="002F2D3A">
        <w:rPr>
          <w:rFonts w:ascii="Times New Roman" w:eastAsiaTheme="minorEastAsia" w:hAnsi="Times New Roman"/>
        </w:rPr>
        <w:t>extensively</w:t>
      </w:r>
      <w:r w:rsidR="00CB5338">
        <w:rPr>
          <w:rFonts w:ascii="Times New Roman" w:hAnsi="Times New Roman"/>
          <w:lang w:eastAsia="zh-CN"/>
        </w:rPr>
        <w:t xml:space="preserve"> </w:t>
      </w:r>
      <w:r w:rsidR="008D52F3">
        <w:rPr>
          <w:rFonts w:ascii="Times New Roman" w:hAnsi="Times New Roman"/>
          <w:lang w:eastAsia="zh-CN"/>
        </w:rPr>
        <w:t>discussed</w:t>
      </w:r>
      <w:r w:rsidR="00CB5338">
        <w:rPr>
          <w:rFonts w:ascii="Times New Roman" w:hAnsi="Times New Roman" w:hint="eastAsia"/>
          <w:lang w:eastAsia="zh-CN"/>
        </w:rPr>
        <w:t xml:space="preserve"> </w:t>
      </w:r>
      <w:r w:rsidR="00CB5338" w:rsidRPr="002F2D3A">
        <w:rPr>
          <w:rFonts w:ascii="Times New Roman" w:eastAsia="PMingLiU" w:hAnsi="Times New Roman"/>
          <w:lang w:eastAsia="zh-TW"/>
        </w:rPr>
        <w:t xml:space="preserve">and </w:t>
      </w:r>
      <w:r w:rsidR="00CB5338">
        <w:rPr>
          <w:rFonts w:ascii="Times New Roman" w:eastAsiaTheme="minorEastAsia" w:hAnsi="Times New Roman"/>
        </w:rPr>
        <w:t>had achieved some conclusions</w:t>
      </w:r>
      <w:r w:rsidR="00744689">
        <w:rPr>
          <w:rFonts w:ascii="Times New Roman" w:eastAsiaTheme="minorEastAsia" w:hAnsi="Times New Roman"/>
        </w:rPr>
        <w:t xml:space="preserve"> [1]</w:t>
      </w:r>
      <w:r w:rsidR="0039120D">
        <w:rPr>
          <w:rFonts w:ascii="Times New Roman" w:eastAsiaTheme="minorEastAsia" w:hAnsi="Times New Roman"/>
          <w:lang w:eastAsia="zh-CN"/>
        </w:rPr>
        <w:t xml:space="preserve">, especially </w:t>
      </w:r>
      <w:r w:rsidR="00B26D94">
        <w:rPr>
          <w:rFonts w:ascii="Times New Roman" w:eastAsiaTheme="minorEastAsia" w:hAnsi="Times New Roman" w:hint="eastAsia"/>
          <w:lang w:eastAsia="zh-CN"/>
        </w:rPr>
        <w:t>MII</w:t>
      </w:r>
      <w:r w:rsidR="0039120D">
        <w:rPr>
          <w:rFonts w:ascii="Times New Roman" w:eastAsiaTheme="minorEastAsia" w:hAnsi="Times New Roman"/>
          <w:lang w:eastAsia="zh-CN"/>
        </w:rPr>
        <w:t xml:space="preserve"> related issues</w:t>
      </w:r>
      <w:r w:rsidR="00CB5338" w:rsidRPr="00C75C08">
        <w:rPr>
          <w:rFonts w:ascii="Times New Roman" w:eastAsia="PMingLiU" w:hAnsi="Times New Roman"/>
          <w:lang w:eastAsia="zh-TW"/>
        </w:rPr>
        <w:t>.</w:t>
      </w:r>
    </w:p>
    <w:tbl>
      <w:tblPr>
        <w:tblStyle w:val="af5"/>
        <w:tblW w:w="0" w:type="auto"/>
        <w:tblLook w:val="04A0" w:firstRow="1" w:lastRow="0" w:firstColumn="1" w:lastColumn="0" w:noHBand="0" w:noVBand="1"/>
      </w:tblPr>
      <w:tblGrid>
        <w:gridCol w:w="9631"/>
      </w:tblGrid>
      <w:tr w:rsidR="0039120D" w14:paraId="0E862A74" w14:textId="77777777" w:rsidTr="008F7302">
        <w:tc>
          <w:tcPr>
            <w:tcW w:w="9631" w:type="dxa"/>
          </w:tcPr>
          <w:p w14:paraId="5FB53D81" w14:textId="77777777" w:rsidR="00C02DF0" w:rsidRPr="00095D25" w:rsidRDefault="00C02DF0" w:rsidP="00C02DF0">
            <w:pPr>
              <w:pStyle w:val="Agreement"/>
              <w:ind w:left="1620"/>
            </w:pPr>
            <w:r>
              <w:t>MBS Interest indication will be sent after security activation (can still discuss whether additional optimization is needed for better BWP switching behaviour)</w:t>
            </w:r>
          </w:p>
          <w:p w14:paraId="5D43E9B1" w14:textId="77777777" w:rsidR="00C02DF0" w:rsidRPr="00135DDD" w:rsidRDefault="00C02DF0" w:rsidP="00C02DF0">
            <w:pPr>
              <w:pStyle w:val="Agreement"/>
              <w:ind w:left="1620"/>
            </w:pPr>
            <w:r>
              <w:t xml:space="preserve">Confirm that the UE </w:t>
            </w:r>
            <w:r w:rsidRPr="000B42EB">
              <w:t xml:space="preserve">may initiate </w:t>
            </w:r>
            <w:r>
              <w:t>MII</w:t>
            </w:r>
            <w:r w:rsidRPr="000B42EB">
              <w:t xml:space="preserve">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w:t>
            </w:r>
            <w:r>
              <w:t>. FFS other triggers. FFS network control.</w:t>
            </w:r>
          </w:p>
          <w:p w14:paraId="56762C16" w14:textId="3D87660F" w:rsidR="0039120D" w:rsidRPr="00C02DF0" w:rsidRDefault="00C02DF0" w:rsidP="00C02DF0">
            <w:pPr>
              <w:pStyle w:val="Agreement"/>
              <w:ind w:left="1620"/>
            </w:pPr>
            <w:r w:rsidRPr="001B69A9">
              <w:t>During MII, the UE should only report the set of MBS frequencies of interest the UE is capable to simultaneously receive, i.e. the UE supports at least one band combination allowing it to receive the indicated set of frequencies.</w:t>
            </w:r>
          </w:p>
        </w:tc>
      </w:tr>
    </w:tbl>
    <w:p w14:paraId="2956F599" w14:textId="44CDE78F" w:rsidR="0039120D" w:rsidRDefault="00C02DF0" w:rsidP="00FE3425">
      <w:pPr>
        <w:rPr>
          <w:rFonts w:ascii="Times New Roman" w:hAnsi="Times New Roman"/>
          <w:lang w:eastAsia="zh-CN"/>
        </w:rPr>
      </w:pPr>
      <w:r>
        <w:rPr>
          <w:rFonts w:ascii="Times New Roman" w:hAnsi="Times New Roman"/>
          <w:lang w:eastAsia="zh-CN"/>
        </w:rPr>
        <w:t>And there are still some open issues found in the discussion of running CR</w:t>
      </w:r>
      <w:r w:rsidR="00744689">
        <w:rPr>
          <w:rFonts w:ascii="Times New Roman" w:hAnsi="Times New Roman"/>
          <w:lang w:eastAsia="zh-CN"/>
        </w:rPr>
        <w:t xml:space="preserve"> [2]</w:t>
      </w:r>
      <w:r>
        <w:rPr>
          <w:rFonts w:ascii="Times New Roman" w:hAnsi="Times New Roman"/>
          <w:lang w:eastAsia="zh-CN"/>
        </w:rPr>
        <w:t xml:space="preserve"> drafting:</w:t>
      </w:r>
    </w:p>
    <w:tbl>
      <w:tblPr>
        <w:tblStyle w:val="af5"/>
        <w:tblW w:w="0" w:type="auto"/>
        <w:tblLook w:val="04A0" w:firstRow="1" w:lastRow="0" w:firstColumn="1" w:lastColumn="0" w:noHBand="0" w:noVBand="1"/>
      </w:tblPr>
      <w:tblGrid>
        <w:gridCol w:w="9631"/>
      </w:tblGrid>
      <w:tr w:rsidR="00C02DF0" w14:paraId="701AA37F" w14:textId="77777777" w:rsidTr="00C02DF0">
        <w:tc>
          <w:tcPr>
            <w:tcW w:w="9631" w:type="dxa"/>
          </w:tcPr>
          <w:p w14:paraId="3EC4F1D0" w14:textId="77777777" w:rsidR="00C02DF0" w:rsidRPr="00C02DF0" w:rsidRDefault="00C02DF0" w:rsidP="001D6F14">
            <w:pPr>
              <w:keepLines/>
              <w:spacing w:line="259" w:lineRule="auto"/>
              <w:ind w:left="314" w:hanging="30"/>
              <w:jc w:val="left"/>
              <w:rPr>
                <w:rFonts w:ascii="Times New Roman" w:eastAsia="Malgun Gothic" w:hAnsi="Times New Roman"/>
                <w:color w:val="FF0000"/>
                <w:lang w:eastAsia="zh-CN"/>
              </w:rPr>
            </w:pPr>
            <w:r w:rsidRPr="00C02DF0">
              <w:rPr>
                <w:rFonts w:ascii="Times New Roman" w:eastAsia="Malgun Gothic" w:hAnsi="Times New Roman"/>
                <w:color w:val="FF0000"/>
                <w:lang w:eastAsia="zh-CN"/>
              </w:rPr>
              <w:t>FFS whether the MII is reported via UEAssistanceInformation or a new RRC message and whether MII information is using a separate IE or included directly in the RRC message structure.</w:t>
            </w:r>
          </w:p>
          <w:p w14:paraId="34578912" w14:textId="77777777" w:rsidR="00C02DF0" w:rsidRPr="00C02DF0" w:rsidRDefault="00C02DF0" w:rsidP="00C02DF0">
            <w:pPr>
              <w:keepLines/>
              <w:spacing w:line="259" w:lineRule="auto"/>
              <w:ind w:left="1135" w:hanging="851"/>
              <w:jc w:val="left"/>
              <w:rPr>
                <w:rFonts w:ascii="Times New Roman" w:eastAsia="Malgun Gothic" w:hAnsi="Times New Roman"/>
                <w:color w:val="FF0000"/>
                <w:lang w:eastAsia="zh-CN"/>
              </w:rPr>
            </w:pPr>
            <w:r w:rsidRPr="00C02DF0">
              <w:rPr>
                <w:rFonts w:ascii="Times New Roman" w:eastAsia="Malgun Gothic" w:hAnsi="Times New Roman"/>
                <w:color w:val="FF0000"/>
                <w:lang w:eastAsia="zh-CN"/>
              </w:rPr>
              <w:t>FFS whether additional optimization is needed for better BWP switching behaviour.</w:t>
            </w:r>
          </w:p>
          <w:p w14:paraId="4ACB30C4" w14:textId="7FC8B204" w:rsidR="00C02DF0" w:rsidRPr="00C02DF0" w:rsidRDefault="00C02DF0" w:rsidP="00C02DF0">
            <w:pPr>
              <w:keepLines/>
              <w:spacing w:line="259" w:lineRule="auto"/>
              <w:ind w:left="314" w:hanging="30"/>
              <w:jc w:val="left"/>
              <w:rPr>
                <w:rFonts w:ascii="Times New Roman" w:hAnsi="Times New Roman"/>
                <w:lang w:eastAsia="zh-CN"/>
              </w:rPr>
            </w:pPr>
            <w:r w:rsidRPr="00C02DF0">
              <w:rPr>
                <w:rFonts w:ascii="Times New Roman" w:eastAsia="Malgun Gothic" w:hAnsi="Times New Roman"/>
                <w:color w:val="FF0000"/>
                <w:lang w:eastAsia="zh-CN"/>
              </w:rPr>
              <w:t>It should be confirmed whether the UE should include mbs-Services in MII only in case SIBx is scheduled by the UE’s PCell.</w:t>
            </w:r>
          </w:p>
        </w:tc>
      </w:tr>
    </w:tbl>
    <w:p w14:paraId="5DF23E0B" w14:textId="176E8BFD" w:rsidR="0039120D" w:rsidRPr="0039120D" w:rsidRDefault="0039120D" w:rsidP="00FE3425">
      <w:pPr>
        <w:rPr>
          <w:rFonts w:ascii="Times New Roman" w:hAnsi="Times New Roman"/>
          <w:lang w:eastAsia="zh-CN"/>
        </w:rPr>
      </w:pPr>
      <w:r w:rsidRPr="0039120D">
        <w:rPr>
          <w:rFonts w:ascii="Times New Roman" w:hAnsi="Times New Roman"/>
          <w:lang w:eastAsia="zh-CN"/>
        </w:rPr>
        <w:t xml:space="preserve">In this contribution, we will elaborate the </w:t>
      </w:r>
      <w:r w:rsidR="00C02DF0">
        <w:rPr>
          <w:rFonts w:ascii="Times New Roman" w:hAnsi="Times New Roman"/>
          <w:lang w:eastAsia="zh-CN"/>
        </w:rPr>
        <w:t xml:space="preserve">above </w:t>
      </w:r>
      <w:r w:rsidRPr="0039120D">
        <w:rPr>
          <w:rFonts w:ascii="Times New Roman" w:hAnsi="Times New Roman"/>
          <w:lang w:eastAsia="zh-CN"/>
        </w:rPr>
        <w:t>left issues, and provide our proposals.</w:t>
      </w:r>
    </w:p>
    <w:p w14:paraId="0C50AD93" w14:textId="07AF4323" w:rsidR="00CD4C7B" w:rsidRDefault="00933186" w:rsidP="00545137">
      <w:pPr>
        <w:pStyle w:val="1"/>
        <w:rPr>
          <w:lang w:eastAsia="zh-CN"/>
        </w:rPr>
      </w:pPr>
      <w:r>
        <w:rPr>
          <w:lang w:eastAsia="zh-CN"/>
        </w:rPr>
        <w:t>Discussion</w:t>
      </w:r>
    </w:p>
    <w:p w14:paraId="51127F7E" w14:textId="2BEADA9A" w:rsidR="00C05F33" w:rsidRPr="00C05F33" w:rsidRDefault="00C05F33" w:rsidP="00923020">
      <w:pPr>
        <w:rPr>
          <w:rFonts w:ascii="Times New Roman" w:hAnsi="Times New Roman"/>
          <w:b/>
          <w:bCs/>
          <w:u w:val="single"/>
          <w:lang w:eastAsia="zh-CN"/>
        </w:rPr>
      </w:pPr>
      <w:r w:rsidRPr="00C05F33">
        <w:rPr>
          <w:rFonts w:ascii="Times New Roman" w:hAnsi="Times New Roman" w:hint="eastAsia"/>
          <w:b/>
          <w:bCs/>
          <w:u w:val="single"/>
          <w:lang w:eastAsia="zh-CN"/>
        </w:rPr>
        <w:t>M</w:t>
      </w:r>
      <w:r w:rsidRPr="00C05F33">
        <w:rPr>
          <w:rFonts w:ascii="Times New Roman" w:hAnsi="Times New Roman"/>
          <w:b/>
          <w:bCs/>
          <w:u w:val="single"/>
          <w:lang w:eastAsia="zh-CN"/>
        </w:rPr>
        <w:t>II reporting message</w:t>
      </w:r>
    </w:p>
    <w:p w14:paraId="07E6F8DC" w14:textId="490B4994" w:rsidR="00923020" w:rsidRDefault="00923020" w:rsidP="00923020">
      <w:pPr>
        <w:rPr>
          <w:rFonts w:ascii="Times New Roman" w:hAnsi="Times New Roman"/>
          <w:lang w:eastAsia="zh-CN"/>
        </w:rPr>
      </w:pPr>
      <w:r>
        <w:rPr>
          <w:rFonts w:ascii="Times New Roman" w:hAnsi="Times New Roman"/>
          <w:lang w:eastAsia="zh-CN"/>
        </w:rPr>
        <w:t>MBS interest indication provides some necessary information to the network for scheduling, which may help to the s</w:t>
      </w:r>
      <w:r w:rsidR="00562384" w:rsidRPr="00562384">
        <w:rPr>
          <w:rFonts w:ascii="Times New Roman" w:hAnsi="Times New Roman"/>
          <w:lang w:eastAsia="zh-CN"/>
        </w:rPr>
        <w:t xml:space="preserve">ervice continuity </w:t>
      </w:r>
      <w:r w:rsidR="00562384">
        <w:rPr>
          <w:rFonts w:ascii="Times New Roman" w:hAnsi="Times New Roman"/>
          <w:lang w:eastAsia="zh-CN"/>
        </w:rPr>
        <w:t>of broadcast reception</w:t>
      </w:r>
      <w:r>
        <w:rPr>
          <w:rFonts w:ascii="Times New Roman" w:hAnsi="Times New Roman"/>
          <w:lang w:eastAsia="zh-CN"/>
        </w:rPr>
        <w:t xml:space="preserve">, as it </w:t>
      </w:r>
      <w:r w:rsidR="00562384">
        <w:rPr>
          <w:rFonts w:ascii="Times New Roman" w:hAnsi="Times New Roman"/>
          <w:lang w:eastAsia="zh-CN"/>
        </w:rPr>
        <w:t>ensure</w:t>
      </w:r>
      <w:r>
        <w:rPr>
          <w:rFonts w:ascii="Times New Roman" w:hAnsi="Times New Roman"/>
          <w:lang w:eastAsia="zh-CN"/>
        </w:rPr>
        <w:t>s</w:t>
      </w:r>
      <w:r w:rsidR="00562384">
        <w:rPr>
          <w:rFonts w:ascii="Times New Roman" w:hAnsi="Times New Roman"/>
          <w:lang w:eastAsia="zh-CN"/>
        </w:rPr>
        <w:t xml:space="preserve"> UE is in the right cell</w:t>
      </w:r>
      <w:r w:rsidR="00562384">
        <w:rPr>
          <w:rFonts w:ascii="Times New Roman" w:hAnsi="Times New Roman" w:hint="eastAsia"/>
          <w:lang w:eastAsia="zh-CN"/>
        </w:rPr>
        <w:t>/</w:t>
      </w:r>
      <w:r w:rsidR="00562384">
        <w:rPr>
          <w:rFonts w:ascii="Times New Roman" w:hAnsi="Times New Roman"/>
          <w:lang w:eastAsia="zh-CN"/>
        </w:rPr>
        <w:t xml:space="preserve">frequency which it desires. </w:t>
      </w:r>
      <w:r>
        <w:rPr>
          <w:rFonts w:ascii="Times New Roman" w:hAnsi="Times New Roman"/>
          <w:lang w:eastAsia="zh-CN"/>
        </w:rPr>
        <w:t xml:space="preserve">In last RAN2 meeting, it was agreed that </w:t>
      </w:r>
      <w:r w:rsidRPr="00923020">
        <w:rPr>
          <w:rFonts w:ascii="Times New Roman" w:hAnsi="Times New Roman" w:hint="eastAsia"/>
          <w:lang w:eastAsia="zh-CN"/>
        </w:rPr>
        <w:t>MBS Interest indication will be sent after security activation</w:t>
      </w:r>
      <w:r>
        <w:rPr>
          <w:rFonts w:ascii="Times New Roman" w:hAnsi="Times New Roman"/>
          <w:lang w:eastAsia="zh-CN"/>
        </w:rPr>
        <w:t>.</w:t>
      </w:r>
    </w:p>
    <w:p w14:paraId="5E23B617" w14:textId="2492AB28" w:rsidR="00923020" w:rsidRDefault="00923020" w:rsidP="00923020">
      <w:pPr>
        <w:rPr>
          <w:rFonts w:ascii="Times New Roman" w:hAnsi="Times New Roman"/>
          <w:lang w:eastAsia="zh-CN"/>
        </w:rPr>
      </w:pPr>
      <w:r>
        <w:rPr>
          <w:rFonts w:ascii="Times New Roman" w:hAnsi="Times New Roman"/>
          <w:lang w:eastAsia="zh-CN"/>
        </w:rPr>
        <w:t>In the previous discussion about MII, there are two kinds of messages mentioned for MBS interest indication reporting:</w:t>
      </w:r>
    </w:p>
    <w:p w14:paraId="2DA4CA17" w14:textId="3EC6ABFE" w:rsidR="00923020" w:rsidRDefault="00923020" w:rsidP="00923020">
      <w:pPr>
        <w:pStyle w:val="af2"/>
        <w:numPr>
          <w:ilvl w:val="0"/>
          <w:numId w:val="21"/>
        </w:numPr>
        <w:rPr>
          <w:rFonts w:ascii="Times New Roman" w:hAnsi="Times New Roman"/>
          <w:lang w:eastAsia="zh-CN"/>
        </w:rPr>
      </w:pPr>
      <w:r w:rsidRPr="00923020">
        <w:rPr>
          <w:rFonts w:ascii="Times New Roman" w:hAnsi="Times New Roman"/>
          <w:i/>
          <w:iCs/>
          <w:lang w:eastAsia="zh-CN"/>
        </w:rPr>
        <w:t>UEAssistanceInformation</w:t>
      </w:r>
      <w:r>
        <w:rPr>
          <w:rFonts w:ascii="Times New Roman" w:hAnsi="Times New Roman"/>
          <w:lang w:eastAsia="zh-CN"/>
        </w:rPr>
        <w:t xml:space="preserve"> message</w:t>
      </w:r>
    </w:p>
    <w:p w14:paraId="66C10F08" w14:textId="1206A91E" w:rsidR="00923020" w:rsidRPr="00923020" w:rsidRDefault="00923020" w:rsidP="00923020">
      <w:pPr>
        <w:pStyle w:val="af2"/>
        <w:numPr>
          <w:ilvl w:val="0"/>
          <w:numId w:val="21"/>
        </w:numPr>
        <w:rPr>
          <w:rFonts w:ascii="Times New Roman" w:hAnsi="Times New Roman"/>
          <w:lang w:eastAsia="zh-CN"/>
        </w:rPr>
      </w:pPr>
      <w:r>
        <w:rPr>
          <w:rFonts w:ascii="Times New Roman" w:hAnsi="Times New Roman"/>
          <w:lang w:eastAsia="zh-CN"/>
        </w:rPr>
        <w:t>A new RRC message</w:t>
      </w:r>
    </w:p>
    <w:p w14:paraId="7197F951" w14:textId="16B768B5" w:rsidR="00923020" w:rsidRDefault="00923020" w:rsidP="00923020">
      <w:pPr>
        <w:rPr>
          <w:rFonts w:ascii="Times New Roman" w:hAnsi="Times New Roman"/>
          <w:lang w:eastAsia="zh-CN"/>
        </w:rPr>
      </w:pPr>
      <w:r w:rsidRPr="00923020">
        <w:rPr>
          <w:rFonts w:ascii="Times New Roman" w:hAnsi="Times New Roman"/>
          <w:i/>
          <w:iCs/>
          <w:lang w:eastAsia="zh-CN"/>
        </w:rPr>
        <w:lastRenderedPageBreak/>
        <w:t>UEAssistanceInformation</w:t>
      </w:r>
      <w:r>
        <w:rPr>
          <w:rFonts w:ascii="Times New Roman" w:hAnsi="Times New Roman"/>
          <w:lang w:eastAsia="zh-CN"/>
        </w:rPr>
        <w:t xml:space="preserve"> message is used </w:t>
      </w:r>
      <w:r w:rsidRPr="00923020">
        <w:rPr>
          <w:rFonts w:ascii="Times New Roman" w:hAnsi="Times New Roman"/>
          <w:lang w:eastAsia="zh-CN"/>
        </w:rPr>
        <w:t>to inform the network of the UE's delay budget report carrying desired increment/decrement in the connected mode DRX cycle length, or overheating assistance information</w:t>
      </w:r>
      <w:r>
        <w:rPr>
          <w:rFonts w:ascii="Times New Roman" w:hAnsi="Times New Roman"/>
          <w:lang w:eastAsia="zh-CN"/>
        </w:rPr>
        <w:t xml:space="preserve"> by a UE in RRC_CONNECTED.</w:t>
      </w:r>
    </w:p>
    <w:p w14:paraId="1538ADAA" w14:textId="65B38E69" w:rsidR="00923020" w:rsidRDefault="00923020" w:rsidP="00923020">
      <w:pPr>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hough </w:t>
      </w:r>
      <w:r w:rsidRPr="00923020">
        <w:rPr>
          <w:rFonts w:ascii="Times New Roman" w:hAnsi="Times New Roman"/>
          <w:i/>
          <w:iCs/>
          <w:lang w:eastAsia="zh-CN"/>
        </w:rPr>
        <w:t>UEAssistanceInformation</w:t>
      </w:r>
      <w:r>
        <w:rPr>
          <w:rFonts w:ascii="Times New Roman" w:hAnsi="Times New Roman"/>
          <w:lang w:eastAsia="zh-CN"/>
        </w:rPr>
        <w:t xml:space="preserve"> message is report after security activation, we should notice it is a message could be applied to all kinds of UEs, while MBS may not be a feature supported by all UEs. Besides, as we have concluded that UE may report not only its interest frequency, but also its interest services, which may be a large amount, and MII report may be frequently, which may have effect </w:t>
      </w:r>
      <w:r>
        <w:rPr>
          <w:rFonts w:ascii="Times New Roman" w:hAnsi="Times New Roman" w:hint="eastAsia"/>
          <w:lang w:eastAsia="zh-CN"/>
        </w:rPr>
        <w:t>on</w:t>
      </w:r>
      <w:r>
        <w:rPr>
          <w:rFonts w:ascii="Times New Roman" w:hAnsi="Times New Roman"/>
          <w:lang w:eastAsia="zh-CN"/>
        </w:rPr>
        <w:t xml:space="preserve"> </w:t>
      </w:r>
      <w:r>
        <w:rPr>
          <w:rFonts w:ascii="Times New Roman" w:hAnsi="Times New Roman" w:hint="eastAsia"/>
          <w:lang w:eastAsia="zh-CN"/>
        </w:rPr>
        <w:t>the</w:t>
      </w:r>
      <w:r>
        <w:rPr>
          <w:rFonts w:ascii="Times New Roman" w:hAnsi="Times New Roman"/>
          <w:lang w:eastAsia="zh-CN"/>
        </w:rPr>
        <w:t xml:space="preserve"> </w:t>
      </w:r>
      <w:r>
        <w:rPr>
          <w:rFonts w:ascii="Times New Roman" w:hAnsi="Times New Roman" w:hint="eastAsia"/>
          <w:lang w:eastAsia="zh-CN"/>
        </w:rPr>
        <w:t>origin</w:t>
      </w:r>
      <w:r>
        <w:rPr>
          <w:rFonts w:ascii="Times New Roman" w:hAnsi="Times New Roman"/>
          <w:lang w:eastAsia="zh-CN"/>
        </w:rPr>
        <w:t xml:space="preserve"> </w:t>
      </w:r>
      <w:r>
        <w:rPr>
          <w:rFonts w:ascii="Times New Roman" w:hAnsi="Times New Roman" w:hint="eastAsia"/>
          <w:lang w:eastAsia="zh-CN"/>
        </w:rPr>
        <w:t>function</w:t>
      </w:r>
      <w:r>
        <w:rPr>
          <w:rFonts w:ascii="Times New Roman" w:hAnsi="Times New Roman"/>
          <w:lang w:eastAsia="zh-CN"/>
        </w:rPr>
        <w:t xml:space="preserve"> </w:t>
      </w:r>
      <w:r>
        <w:rPr>
          <w:rFonts w:ascii="Times New Roman" w:hAnsi="Times New Roman" w:hint="eastAsia"/>
          <w:lang w:eastAsia="zh-CN"/>
        </w:rPr>
        <w:t>of</w:t>
      </w:r>
      <w:r>
        <w:rPr>
          <w:rFonts w:ascii="Times New Roman" w:hAnsi="Times New Roman"/>
          <w:lang w:eastAsia="zh-CN"/>
        </w:rPr>
        <w:t xml:space="preserve"> </w:t>
      </w:r>
      <w:r w:rsidRPr="00923020">
        <w:rPr>
          <w:rFonts w:ascii="Times New Roman" w:hAnsi="Times New Roman"/>
          <w:i/>
          <w:iCs/>
          <w:lang w:eastAsia="zh-CN"/>
        </w:rPr>
        <w:t xml:space="preserve">UEAssistanceInformation </w:t>
      </w:r>
      <w:r>
        <w:rPr>
          <w:rFonts w:ascii="Times New Roman" w:hAnsi="Times New Roman" w:hint="eastAsia"/>
          <w:lang w:eastAsia="zh-CN"/>
        </w:rPr>
        <w:t>message</w:t>
      </w:r>
      <w:r>
        <w:rPr>
          <w:rFonts w:ascii="Times New Roman" w:hAnsi="Times New Roman"/>
          <w:lang w:eastAsia="zh-CN"/>
        </w:rPr>
        <w:t xml:space="preserve">, if adopted. </w:t>
      </w:r>
    </w:p>
    <w:p w14:paraId="4376F3FB" w14:textId="383C9B7D" w:rsidR="00373AE4" w:rsidRDefault="00373AE4" w:rsidP="00923020">
      <w:pPr>
        <w:rPr>
          <w:rFonts w:ascii="Times New Roman" w:hAnsi="Times New Roman"/>
          <w:lang w:eastAsia="zh-CN"/>
        </w:rPr>
      </w:pPr>
      <w:r w:rsidRPr="00373AE4">
        <w:rPr>
          <w:rFonts w:ascii="Times New Roman" w:hAnsi="Times New Roman"/>
          <w:lang w:eastAsia="zh-CN"/>
        </w:rPr>
        <w:t xml:space="preserve">Besides, one objective of Rel-18 MBS is </w:t>
      </w:r>
      <w:r w:rsidRPr="00373AE4">
        <w:rPr>
          <w:rFonts w:ascii="Times New Roman" w:hAnsi="Times New Roman"/>
          <w:b/>
          <w:bCs/>
          <w:i/>
          <w:iCs/>
          <w:lang w:eastAsia="zh-CN"/>
        </w:rPr>
        <w:t>“Specify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w:t>
      </w:r>
      <w:r w:rsidRPr="00373AE4">
        <w:rPr>
          <w:rFonts w:ascii="Times New Roman" w:hAnsi="Times New Roman"/>
          <w:lang w:eastAsia="zh-CN"/>
        </w:rPr>
        <w:t xml:space="preserve">, </w:t>
      </w:r>
      <w:r>
        <w:rPr>
          <w:rFonts w:ascii="Times New Roman" w:hAnsi="Times New Roman"/>
          <w:lang w:eastAsia="zh-CN"/>
        </w:rPr>
        <w:t>in which assistant information reporting may be necessary. C</w:t>
      </w:r>
      <w:r w:rsidRPr="00373AE4">
        <w:rPr>
          <w:rFonts w:ascii="Times New Roman" w:hAnsi="Times New Roman"/>
          <w:lang w:eastAsia="zh-CN"/>
        </w:rPr>
        <w:t>onsidering the</w:t>
      </w:r>
      <w:r w:rsidRPr="00373AE4">
        <w:t xml:space="preserve"> </w:t>
      </w:r>
      <w:r w:rsidRPr="00373AE4">
        <w:rPr>
          <w:rFonts w:ascii="Times New Roman" w:hAnsi="Times New Roman"/>
          <w:lang w:eastAsia="zh-CN"/>
        </w:rPr>
        <w:t>Backward compatibility</w:t>
      </w:r>
      <w:r w:rsidR="005B70A3">
        <w:rPr>
          <w:rFonts w:ascii="Times New Roman" w:hAnsi="Times New Roman"/>
          <w:lang w:eastAsia="zh-CN"/>
        </w:rPr>
        <w:t xml:space="preserve"> and flexibility</w:t>
      </w:r>
      <w:r>
        <w:rPr>
          <w:rFonts w:ascii="Times New Roman" w:hAnsi="Times New Roman"/>
          <w:lang w:eastAsia="zh-CN"/>
        </w:rPr>
        <w:t xml:space="preserve">, </w:t>
      </w:r>
      <w:r w:rsidRPr="00373AE4">
        <w:rPr>
          <w:rFonts w:ascii="Times New Roman" w:hAnsi="Times New Roman"/>
          <w:lang w:eastAsia="zh-CN"/>
        </w:rPr>
        <w:t>a dedicated RRC message used for MBS interest indication is more suitable.</w:t>
      </w:r>
    </w:p>
    <w:p w14:paraId="0825E7C6" w14:textId="7C6777EA" w:rsidR="005B70A3" w:rsidRPr="005B70A3" w:rsidRDefault="005B70A3" w:rsidP="005B70A3">
      <w:pPr>
        <w:ind w:left="1277" w:hangingChars="638" w:hanging="1277"/>
        <w:rPr>
          <w:rFonts w:ascii="Times New Roman" w:hAnsi="Times New Roman"/>
          <w:b/>
          <w:bCs/>
          <w:lang w:eastAsia="zh-CN"/>
        </w:rPr>
      </w:pPr>
      <w:bookmarkStart w:id="2" w:name="_Hlk92104799"/>
      <w:r w:rsidRPr="005B70A3">
        <w:rPr>
          <w:rFonts w:ascii="Times New Roman" w:hAnsi="Times New Roman"/>
          <w:b/>
          <w:bCs/>
          <w:lang w:eastAsia="zh-CN"/>
        </w:rPr>
        <w:t xml:space="preserve">Observation 1: A dedicated RRC message for MBS interest indication could be more backward compatible and flexible than using </w:t>
      </w:r>
      <w:r w:rsidRPr="005B70A3">
        <w:rPr>
          <w:rFonts w:ascii="Times New Roman" w:hAnsi="Times New Roman"/>
          <w:b/>
          <w:bCs/>
          <w:i/>
          <w:iCs/>
          <w:lang w:eastAsia="zh-CN"/>
        </w:rPr>
        <w:t>UEAssistanceInformation</w:t>
      </w:r>
      <w:r w:rsidRPr="005B70A3">
        <w:rPr>
          <w:rFonts w:ascii="Times New Roman" w:hAnsi="Times New Roman"/>
          <w:b/>
          <w:bCs/>
          <w:lang w:eastAsia="zh-CN"/>
        </w:rPr>
        <w:t>.</w:t>
      </w:r>
    </w:p>
    <w:bookmarkEnd w:id="2"/>
    <w:p w14:paraId="3592905D" w14:textId="40FA2AA3" w:rsidR="00373AE4" w:rsidRDefault="005D7F40" w:rsidP="00923020">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LTE</w:t>
      </w:r>
      <w:r>
        <w:rPr>
          <w:rFonts w:ascii="Times New Roman" w:hAnsi="Times New Roman"/>
          <w:lang w:eastAsia="zh-CN"/>
        </w:rPr>
        <w:t xml:space="preserve"> </w:t>
      </w:r>
      <w:r>
        <w:rPr>
          <w:rFonts w:ascii="Times New Roman" w:hAnsi="Times New Roman" w:hint="eastAsia"/>
          <w:lang w:eastAsia="zh-CN"/>
        </w:rPr>
        <w:t>MBMS,</w:t>
      </w:r>
      <w:r w:rsidR="00373AE4">
        <w:rPr>
          <w:rFonts w:ascii="Times New Roman" w:hAnsi="Times New Roman"/>
          <w:lang w:eastAsia="zh-CN"/>
        </w:rPr>
        <w:t xml:space="preserve"> </w:t>
      </w:r>
      <w:r w:rsidR="00373AE4">
        <w:rPr>
          <w:rFonts w:ascii="Times New Roman" w:hAnsi="Times New Roman" w:hint="eastAsia"/>
          <w:lang w:eastAsia="zh-CN"/>
        </w:rPr>
        <w:t>a</w:t>
      </w:r>
      <w:r w:rsidR="00373AE4">
        <w:rPr>
          <w:rFonts w:ascii="Times New Roman" w:hAnsi="Times New Roman"/>
          <w:lang w:eastAsia="zh-CN"/>
        </w:rPr>
        <w:t xml:space="preserve"> dedicated message </w:t>
      </w:r>
      <w:r w:rsidR="00373AE4" w:rsidRPr="00373AE4">
        <w:rPr>
          <w:rFonts w:ascii="Times New Roman" w:hAnsi="Times New Roman"/>
          <w:i/>
          <w:iCs/>
          <w:lang w:eastAsia="zh-CN"/>
        </w:rPr>
        <w:t>MBMSInterestIndication</w:t>
      </w:r>
      <w:r w:rsidR="00373AE4">
        <w:rPr>
          <w:rFonts w:ascii="Times New Roman" w:hAnsi="Times New Roman"/>
          <w:lang w:eastAsia="zh-CN"/>
        </w:rPr>
        <w:t xml:space="preserve"> is used to </w:t>
      </w:r>
      <w:r w:rsidR="00373AE4" w:rsidRPr="00373AE4">
        <w:rPr>
          <w:rFonts w:ascii="Times New Roman" w:hAnsi="Times New Roman"/>
          <w:lang w:eastAsia="zh-CN"/>
        </w:rPr>
        <w:t>inform E-UTRAN that the UE is receiving or is interested to receive MBMS service(s) via an MRB or SC-MRB, and if so, to inform E-UTRAN about the priority of MBMS versus unicast reception or MBMS service(s) reception in receive only mode.</w:t>
      </w:r>
      <w:r w:rsidR="00373AE4">
        <w:rPr>
          <w:rFonts w:ascii="Times New Roman" w:hAnsi="Times New Roman"/>
          <w:lang w:eastAsia="zh-CN"/>
        </w:rPr>
        <w:t xml:space="preserve"> For NR MBS, MBS interest indication has similar function like indicating UE’s interest frequenc</w:t>
      </w:r>
      <w:r w:rsidR="00373AE4">
        <w:rPr>
          <w:rFonts w:ascii="Times New Roman" w:hAnsi="Times New Roman" w:hint="eastAsia"/>
          <w:lang w:eastAsia="zh-CN"/>
        </w:rPr>
        <w:t>ies</w:t>
      </w:r>
      <w:r w:rsidR="00373AE4">
        <w:rPr>
          <w:rFonts w:ascii="Times New Roman" w:hAnsi="Times New Roman"/>
          <w:lang w:eastAsia="zh-CN"/>
        </w:rPr>
        <w:t xml:space="preserve"> and</w:t>
      </w:r>
      <w:r w:rsidR="00373AE4">
        <w:rPr>
          <w:rFonts w:ascii="Times New Roman" w:hAnsi="Times New Roman" w:hint="eastAsia"/>
          <w:lang w:eastAsia="zh-CN"/>
        </w:rPr>
        <w:t xml:space="preserve"> services</w:t>
      </w:r>
      <w:r w:rsidR="00373AE4">
        <w:rPr>
          <w:rFonts w:ascii="Times New Roman" w:hAnsi="Times New Roman"/>
          <w:lang w:eastAsia="zh-CN"/>
        </w:rPr>
        <w:t xml:space="preserve"> </w:t>
      </w:r>
      <w:r w:rsidR="00373AE4">
        <w:rPr>
          <w:rFonts w:ascii="Times New Roman" w:hAnsi="Times New Roman" w:hint="eastAsia"/>
          <w:lang w:eastAsia="zh-CN"/>
        </w:rPr>
        <w:t>as</w:t>
      </w:r>
      <w:r w:rsidR="00373AE4">
        <w:rPr>
          <w:rFonts w:ascii="Times New Roman" w:hAnsi="Times New Roman"/>
          <w:lang w:eastAsia="zh-CN"/>
        </w:rPr>
        <w:t xml:space="preserve"> </w:t>
      </w:r>
      <w:r w:rsidR="00373AE4">
        <w:rPr>
          <w:rFonts w:ascii="Times New Roman" w:hAnsi="Times New Roman" w:hint="eastAsia"/>
          <w:lang w:eastAsia="zh-CN"/>
        </w:rPr>
        <w:t>LTE</w:t>
      </w:r>
      <w:r w:rsidR="00373AE4">
        <w:rPr>
          <w:rFonts w:ascii="Times New Roman" w:hAnsi="Times New Roman"/>
          <w:lang w:eastAsia="zh-CN"/>
        </w:rPr>
        <w:t xml:space="preserve"> </w:t>
      </w:r>
      <w:r w:rsidR="00373AE4" w:rsidRPr="00373AE4">
        <w:rPr>
          <w:rFonts w:ascii="Times New Roman" w:hAnsi="Times New Roman"/>
          <w:i/>
          <w:iCs/>
          <w:lang w:eastAsia="zh-CN"/>
        </w:rPr>
        <w:t>MBMSInterestIndicatio</w:t>
      </w:r>
      <w:r w:rsidR="00373AE4" w:rsidRPr="00373AE4">
        <w:rPr>
          <w:rFonts w:ascii="Times New Roman" w:hAnsi="Times New Roman" w:hint="eastAsia"/>
          <w:i/>
          <w:iCs/>
          <w:lang w:eastAsia="zh-CN"/>
        </w:rPr>
        <w:t>n</w:t>
      </w:r>
      <w:r w:rsidR="00373AE4">
        <w:rPr>
          <w:rFonts w:ascii="Times New Roman" w:hAnsi="Times New Roman"/>
          <w:lang w:eastAsia="zh-CN"/>
        </w:rPr>
        <w:t>.</w:t>
      </w:r>
    </w:p>
    <w:p w14:paraId="58427B44" w14:textId="3A4F4C0B" w:rsidR="00F01CF7" w:rsidRDefault="00F01CF7" w:rsidP="00923020">
      <w:pPr>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 xml:space="preserve">ased on the analysis above, LTE </w:t>
      </w:r>
      <w:r w:rsidRPr="00F01CF7">
        <w:rPr>
          <w:rFonts w:ascii="Times New Roman" w:hAnsi="Times New Roman"/>
          <w:i/>
          <w:iCs/>
          <w:lang w:eastAsia="zh-CN"/>
        </w:rPr>
        <w:t>MBMSInterestIndication</w:t>
      </w:r>
      <w:r>
        <w:rPr>
          <w:rFonts w:ascii="Times New Roman" w:hAnsi="Times New Roman"/>
          <w:lang w:eastAsia="zh-CN"/>
        </w:rPr>
        <w:t xml:space="preserve"> could be reused for NR MBS interest indication for RRC_CONNECTED mode UEs.</w:t>
      </w:r>
    </w:p>
    <w:p w14:paraId="36F54769" w14:textId="0F251219" w:rsidR="00F01CF7" w:rsidRPr="00C05F33" w:rsidRDefault="00F01CF7" w:rsidP="00C05F33">
      <w:pPr>
        <w:ind w:left="992" w:hangingChars="496" w:hanging="992"/>
        <w:rPr>
          <w:rFonts w:ascii="Times New Roman" w:hAnsi="Times New Roman"/>
          <w:b/>
          <w:bCs/>
          <w:lang w:eastAsia="zh-CN"/>
        </w:rPr>
      </w:pPr>
      <w:bookmarkStart w:id="3" w:name="_Hlk92104949"/>
      <w:r w:rsidRPr="00C05F33">
        <w:rPr>
          <w:rFonts w:ascii="Times New Roman" w:hAnsi="Times New Roman" w:hint="eastAsia"/>
          <w:b/>
          <w:bCs/>
          <w:lang w:eastAsia="zh-CN"/>
        </w:rPr>
        <w:t>P</w:t>
      </w:r>
      <w:r w:rsidRPr="00C05F33">
        <w:rPr>
          <w:rFonts w:ascii="Times New Roman" w:hAnsi="Times New Roman"/>
          <w:b/>
          <w:bCs/>
          <w:lang w:eastAsia="zh-CN"/>
        </w:rPr>
        <w:t>roposal 1:</w:t>
      </w:r>
      <w:r w:rsidRPr="00C05F33">
        <w:rPr>
          <w:b/>
          <w:bCs/>
        </w:rPr>
        <w:t xml:space="preserve"> </w:t>
      </w:r>
      <w:r w:rsidRPr="00C05F33">
        <w:rPr>
          <w:rFonts w:ascii="Times New Roman" w:hAnsi="Times New Roman"/>
          <w:b/>
          <w:bCs/>
          <w:lang w:eastAsia="zh-CN"/>
        </w:rPr>
        <w:t xml:space="preserve">It is proposed to reuse </w:t>
      </w:r>
      <w:r w:rsidRPr="00C05F33">
        <w:rPr>
          <w:rFonts w:ascii="Times New Roman" w:hAnsi="Times New Roman"/>
          <w:b/>
          <w:bCs/>
          <w:i/>
          <w:iCs/>
          <w:lang w:eastAsia="zh-CN"/>
        </w:rPr>
        <w:t>MBMSInterestIndication</w:t>
      </w:r>
      <w:r w:rsidRPr="00C05F33">
        <w:rPr>
          <w:rFonts w:ascii="Times New Roman" w:hAnsi="Times New Roman"/>
          <w:b/>
          <w:bCs/>
          <w:lang w:eastAsia="zh-CN"/>
        </w:rPr>
        <w:t xml:space="preserve"> message to report the MII for RRC_CONNECTED mode UEs.</w:t>
      </w:r>
    </w:p>
    <w:bookmarkEnd w:id="3"/>
    <w:p w14:paraId="380F9086" w14:textId="263A6377" w:rsidR="00E960E7" w:rsidRPr="009A4CE0" w:rsidRDefault="00E960E7" w:rsidP="00923020">
      <w:pPr>
        <w:rPr>
          <w:rFonts w:ascii="Times New Roman" w:hAnsi="Times New Roman"/>
          <w:b/>
          <w:bCs/>
          <w:u w:val="single"/>
          <w:lang w:eastAsia="zh-CN"/>
        </w:rPr>
      </w:pPr>
      <w:r w:rsidRPr="009A4CE0">
        <w:rPr>
          <w:rFonts w:ascii="Times New Roman" w:hAnsi="Times New Roman" w:hint="eastAsia"/>
          <w:b/>
          <w:bCs/>
          <w:u w:val="single"/>
          <w:lang w:eastAsia="zh-CN"/>
        </w:rPr>
        <w:t>O</w:t>
      </w:r>
      <w:r w:rsidRPr="009A4CE0">
        <w:rPr>
          <w:rFonts w:ascii="Times New Roman" w:hAnsi="Times New Roman"/>
          <w:b/>
          <w:bCs/>
          <w:u w:val="single"/>
          <w:lang w:eastAsia="zh-CN"/>
        </w:rPr>
        <w:t>ptimization for better BWP switching behaviour</w:t>
      </w:r>
    </w:p>
    <w:p w14:paraId="290697C3" w14:textId="73C277E8" w:rsidR="00E960E7" w:rsidRPr="009A4CE0" w:rsidRDefault="00E960E7" w:rsidP="00923020">
      <w:pPr>
        <w:rPr>
          <w:rFonts w:ascii="Times New Roman" w:hAnsi="Times New Roman"/>
          <w:lang w:eastAsia="zh-CN"/>
        </w:rPr>
      </w:pPr>
      <w:r w:rsidRPr="009A4CE0">
        <w:rPr>
          <w:rFonts w:ascii="Times New Roman" w:hAnsi="Times New Roman" w:hint="eastAsia"/>
          <w:lang w:eastAsia="zh-CN"/>
        </w:rPr>
        <w:t>I</w:t>
      </w:r>
      <w:r w:rsidRPr="009A4CE0">
        <w:rPr>
          <w:rFonts w:ascii="Times New Roman" w:hAnsi="Times New Roman"/>
          <w:lang w:eastAsia="zh-CN"/>
        </w:rPr>
        <w:t xml:space="preserve">n previous discussion on MII, </w:t>
      </w:r>
      <w:r w:rsidR="00623452" w:rsidRPr="009A4CE0">
        <w:rPr>
          <w:rFonts w:ascii="Times New Roman" w:hAnsi="Times New Roman"/>
          <w:lang w:eastAsia="zh-CN"/>
        </w:rPr>
        <w:t>some companies supporting MII reporting before security activation consider that the broadcast service continuity may be interrupted due to the configured active BWP does not cover the CFR for MBS if MII is reported after security activation.</w:t>
      </w:r>
    </w:p>
    <w:p w14:paraId="381CF469" w14:textId="4894A4E7" w:rsidR="00623452" w:rsidRPr="009A4CE0" w:rsidRDefault="00623452" w:rsidP="00923020">
      <w:pPr>
        <w:rPr>
          <w:rFonts w:ascii="Times New Roman" w:hAnsi="Times New Roman"/>
          <w:lang w:eastAsia="zh-CN"/>
        </w:rPr>
      </w:pPr>
      <w:r w:rsidRPr="009A4CE0">
        <w:rPr>
          <w:rFonts w:ascii="Times New Roman" w:hAnsi="Times New Roman" w:hint="eastAsia"/>
          <w:lang w:eastAsia="zh-CN"/>
        </w:rPr>
        <w:t>H</w:t>
      </w:r>
      <w:r w:rsidRPr="009A4CE0">
        <w:rPr>
          <w:rFonts w:ascii="Times New Roman" w:hAnsi="Times New Roman"/>
          <w:lang w:eastAsia="zh-CN"/>
        </w:rPr>
        <w:t>owever, based on RAN1’s discussion,</w:t>
      </w:r>
      <w:r w:rsidR="009A4CE0">
        <w:rPr>
          <w:rFonts w:ascii="Times New Roman" w:hAnsi="Times New Roman"/>
          <w:lang w:eastAsia="zh-CN"/>
        </w:rPr>
        <w:t xml:space="preserve"> </w:t>
      </w:r>
      <w:r w:rsidR="009A4CE0">
        <w:rPr>
          <w:rFonts w:ascii="Times New Roman" w:hAnsi="Times New Roman" w:hint="eastAsia"/>
          <w:lang w:eastAsia="zh-CN"/>
        </w:rPr>
        <w:t>for</w:t>
      </w:r>
      <w:r w:rsidR="009A4CE0">
        <w:rPr>
          <w:rFonts w:ascii="Times New Roman" w:hAnsi="Times New Roman"/>
          <w:lang w:eastAsia="zh-CN"/>
        </w:rPr>
        <w:t xml:space="preserve"> </w:t>
      </w:r>
      <w:proofErr w:type="gramStart"/>
      <w:r w:rsidR="009A4CE0">
        <w:rPr>
          <w:rFonts w:ascii="Times New Roman" w:hAnsi="Times New Roman" w:hint="eastAsia"/>
          <w:lang w:eastAsia="zh-CN"/>
        </w:rPr>
        <w:t>a</w:t>
      </w:r>
      <w:proofErr w:type="gramEnd"/>
      <w:r w:rsidR="009A4CE0">
        <w:rPr>
          <w:rFonts w:ascii="Times New Roman" w:hAnsi="Times New Roman"/>
          <w:lang w:eastAsia="zh-CN"/>
        </w:rPr>
        <w:t xml:space="preserve"> </w:t>
      </w:r>
      <w:r w:rsidR="009A4CE0">
        <w:rPr>
          <w:rFonts w:ascii="Times New Roman" w:hAnsi="Times New Roman" w:hint="eastAsia"/>
          <w:lang w:eastAsia="zh-CN"/>
        </w:rPr>
        <w:t>RRC_CONNECTED</w:t>
      </w:r>
      <w:r w:rsidR="009A4CE0">
        <w:rPr>
          <w:rFonts w:ascii="Times New Roman" w:hAnsi="Times New Roman"/>
          <w:lang w:eastAsia="zh-CN"/>
        </w:rPr>
        <w:t xml:space="preserve"> </w:t>
      </w:r>
      <w:r w:rsidR="009A4CE0">
        <w:rPr>
          <w:rFonts w:ascii="Times New Roman" w:hAnsi="Times New Roman" w:hint="eastAsia"/>
          <w:lang w:eastAsia="zh-CN"/>
        </w:rPr>
        <w:t>mode</w:t>
      </w:r>
      <w:r w:rsidR="009A4CE0">
        <w:rPr>
          <w:rFonts w:ascii="Times New Roman" w:hAnsi="Times New Roman"/>
          <w:lang w:eastAsia="zh-CN"/>
        </w:rPr>
        <w:t xml:space="preserve"> </w:t>
      </w:r>
      <w:r w:rsidR="009A4CE0">
        <w:rPr>
          <w:rFonts w:ascii="Times New Roman" w:hAnsi="Times New Roman" w:hint="eastAsia"/>
          <w:lang w:eastAsia="zh-CN"/>
        </w:rPr>
        <w:t>UE</w:t>
      </w:r>
      <w:r w:rsidR="009A4CE0">
        <w:rPr>
          <w:rFonts w:ascii="Times New Roman" w:hAnsi="Times New Roman"/>
          <w:lang w:eastAsia="zh-CN"/>
        </w:rPr>
        <w:t>, broadcast could be received in case UE’s active BWP cover the CFR for MBS, therefore, we don’t think optimization for BWP switching is needed.</w:t>
      </w:r>
    </w:p>
    <w:p w14:paraId="64B8E1D8" w14:textId="61399F78" w:rsidR="00623452" w:rsidRPr="00155EA0" w:rsidRDefault="00623452" w:rsidP="00923020">
      <w:pPr>
        <w:rPr>
          <w:rFonts w:ascii="Times New Roman" w:hAnsi="Times New Roman"/>
          <w:b/>
          <w:bCs/>
          <w:lang w:eastAsia="zh-CN"/>
        </w:rPr>
      </w:pPr>
      <w:r w:rsidRPr="00155EA0">
        <w:rPr>
          <w:rFonts w:ascii="Times New Roman" w:hAnsi="Times New Roman"/>
          <w:b/>
          <w:bCs/>
          <w:lang w:eastAsia="zh-CN"/>
        </w:rPr>
        <w:t>Proposal 2: No optimization is needed for BWP</w:t>
      </w:r>
      <w:r w:rsidR="00CB2DB4" w:rsidRPr="00155EA0">
        <w:rPr>
          <w:rFonts w:ascii="Times New Roman" w:hAnsi="Times New Roman"/>
          <w:b/>
          <w:bCs/>
          <w:lang w:eastAsia="zh-CN"/>
        </w:rPr>
        <w:t xml:space="preserve"> switching behaviour.</w:t>
      </w:r>
    </w:p>
    <w:p w14:paraId="7AA7A218" w14:textId="43E68824" w:rsidR="00CB2DB4" w:rsidRPr="00CB2DB4" w:rsidRDefault="00CB2DB4" w:rsidP="00923020">
      <w:pPr>
        <w:rPr>
          <w:rFonts w:ascii="Times New Roman" w:hAnsi="Times New Roman"/>
          <w:b/>
          <w:bCs/>
          <w:u w:val="single"/>
          <w:lang w:eastAsia="zh-CN"/>
        </w:rPr>
      </w:pPr>
      <w:r w:rsidRPr="00CB2DB4">
        <w:rPr>
          <w:rFonts w:ascii="Times New Roman" w:hAnsi="Times New Roman" w:hint="eastAsia"/>
          <w:b/>
          <w:bCs/>
          <w:u w:val="single"/>
          <w:lang w:eastAsia="zh-CN"/>
        </w:rPr>
        <w:t>M</w:t>
      </w:r>
      <w:r w:rsidRPr="00CB2DB4">
        <w:rPr>
          <w:rFonts w:ascii="Times New Roman" w:hAnsi="Times New Roman"/>
          <w:b/>
          <w:bCs/>
          <w:u w:val="single"/>
          <w:lang w:eastAsia="zh-CN"/>
        </w:rPr>
        <w:t>II reporting condition</w:t>
      </w:r>
    </w:p>
    <w:p w14:paraId="7E01A1F8" w14:textId="224FE2BD" w:rsidR="00CB2DB4" w:rsidRDefault="00CB2DB4" w:rsidP="00923020">
      <w:pPr>
        <w:rPr>
          <w:rFonts w:ascii="Times New Roman" w:hAnsi="Times New Roman"/>
          <w:lang w:eastAsia="zh-CN"/>
        </w:rPr>
      </w:pPr>
      <w:r>
        <w:rPr>
          <w:rFonts w:ascii="Times New Roman" w:hAnsi="Times New Roman"/>
          <w:lang w:eastAsia="zh-CN"/>
        </w:rPr>
        <w:t xml:space="preserve">It was agreed that </w:t>
      </w:r>
      <w:r w:rsidR="009F7C90" w:rsidRPr="005B70A3">
        <w:rPr>
          <w:rFonts w:ascii="Times New Roman" w:hAnsi="Times New Roman"/>
          <w:i/>
          <w:iCs/>
          <w:lang w:eastAsia="zh-CN"/>
        </w:rPr>
        <w:t>SIBx</w:t>
      </w:r>
      <w:r w:rsidR="009F7C90">
        <w:rPr>
          <w:rFonts w:ascii="Times New Roman" w:hAnsi="Times New Roman"/>
          <w:lang w:eastAsia="zh-CN"/>
        </w:rPr>
        <w:t xml:space="preserve"> </w:t>
      </w:r>
      <w:r w:rsidR="00EC59CD">
        <w:rPr>
          <w:rFonts w:ascii="Times New Roman" w:hAnsi="Times New Roman"/>
          <w:lang w:eastAsia="zh-CN"/>
        </w:rPr>
        <w:t xml:space="preserve">which contains the information required to acquire </w:t>
      </w:r>
      <w:r w:rsidR="00EC59CD">
        <w:rPr>
          <w:rFonts w:ascii="Times New Roman" w:hAnsi="Times New Roman" w:hint="eastAsia"/>
          <w:lang w:eastAsia="zh-CN"/>
        </w:rPr>
        <w:t>the</w:t>
      </w:r>
      <w:r w:rsidR="00EC59CD">
        <w:rPr>
          <w:rFonts w:ascii="Times New Roman" w:hAnsi="Times New Roman"/>
          <w:lang w:eastAsia="zh-CN"/>
        </w:rPr>
        <w:t xml:space="preserve"> MCCH configuration for MBS broadcast and </w:t>
      </w:r>
      <w:r w:rsidR="00EC59CD" w:rsidRPr="005B70A3">
        <w:rPr>
          <w:rFonts w:ascii="Times New Roman" w:hAnsi="Times New Roman"/>
          <w:i/>
          <w:iCs/>
          <w:lang w:eastAsia="zh-CN"/>
        </w:rPr>
        <w:t>SIBx1</w:t>
      </w:r>
      <w:r w:rsidR="00EC59CD">
        <w:rPr>
          <w:rFonts w:ascii="Times New Roman" w:hAnsi="Times New Roman"/>
          <w:lang w:eastAsia="zh-CN"/>
        </w:rPr>
        <w:t xml:space="preserve"> for indicating the mapping between frequency and MBS services can be available on-demand, </w:t>
      </w:r>
      <w:r w:rsidR="005B70A3">
        <w:rPr>
          <w:rFonts w:ascii="Times New Roman" w:hAnsi="Times New Roman"/>
          <w:lang w:eastAsia="zh-CN"/>
        </w:rPr>
        <w:t>same as other SIBs</w:t>
      </w:r>
      <w:r w:rsidR="00744689">
        <w:rPr>
          <w:rFonts w:ascii="Times New Roman" w:hAnsi="Times New Roman"/>
          <w:lang w:eastAsia="zh-CN"/>
        </w:rPr>
        <w:t xml:space="preserve"> [1]</w:t>
      </w:r>
      <w:r w:rsidR="005B70A3">
        <w:rPr>
          <w:rFonts w:ascii="Times New Roman" w:hAnsi="Times New Roman"/>
          <w:lang w:eastAsia="zh-CN"/>
        </w:rPr>
        <w:t xml:space="preserve">. Therefore, it’s a possible case that </w:t>
      </w:r>
      <w:r w:rsidR="005B70A3" w:rsidRPr="005B70A3">
        <w:rPr>
          <w:rFonts w:ascii="Times New Roman" w:hAnsi="Times New Roman"/>
          <w:i/>
          <w:iCs/>
          <w:lang w:eastAsia="zh-CN"/>
        </w:rPr>
        <w:t>SIBx</w:t>
      </w:r>
      <w:r w:rsidR="005B70A3" w:rsidRPr="005B70A3">
        <w:rPr>
          <w:rFonts w:ascii="Times New Roman" w:hAnsi="Times New Roman"/>
          <w:lang w:eastAsia="zh-CN"/>
        </w:rPr>
        <w:t xml:space="preserve"> </w:t>
      </w:r>
      <w:r w:rsidR="004B1716">
        <w:rPr>
          <w:rFonts w:ascii="Times New Roman" w:hAnsi="Times New Roman"/>
          <w:lang w:eastAsia="zh-CN"/>
        </w:rPr>
        <w:t xml:space="preserve">and </w:t>
      </w:r>
      <w:r w:rsidR="004B1716" w:rsidRPr="004B1716">
        <w:rPr>
          <w:rFonts w:ascii="Times New Roman" w:hAnsi="Times New Roman"/>
          <w:i/>
          <w:iCs/>
          <w:lang w:eastAsia="zh-CN"/>
        </w:rPr>
        <w:t>SIBx1</w:t>
      </w:r>
      <w:r w:rsidR="004B1716">
        <w:rPr>
          <w:rFonts w:ascii="Times New Roman" w:hAnsi="Times New Roman"/>
          <w:lang w:eastAsia="zh-CN"/>
        </w:rPr>
        <w:t xml:space="preserve"> </w:t>
      </w:r>
      <w:r w:rsidR="005B70A3" w:rsidRPr="005B70A3">
        <w:rPr>
          <w:rFonts w:ascii="Times New Roman" w:hAnsi="Times New Roman"/>
          <w:lang w:eastAsia="zh-CN"/>
        </w:rPr>
        <w:t xml:space="preserve">is </w:t>
      </w:r>
      <w:r w:rsidR="005B70A3">
        <w:rPr>
          <w:rFonts w:ascii="Times New Roman" w:hAnsi="Times New Roman"/>
          <w:lang w:eastAsia="zh-CN"/>
        </w:rPr>
        <w:t xml:space="preserve">not </w:t>
      </w:r>
      <w:r w:rsidR="005B70A3" w:rsidRPr="005B70A3">
        <w:rPr>
          <w:rFonts w:ascii="Times New Roman" w:hAnsi="Times New Roman"/>
          <w:lang w:eastAsia="zh-CN"/>
        </w:rPr>
        <w:t>scheduled by the UE’s PCell.</w:t>
      </w:r>
    </w:p>
    <w:p w14:paraId="025117EA" w14:textId="12CE4F1C" w:rsidR="00F75A39" w:rsidRPr="004B1716" w:rsidRDefault="00F75A39" w:rsidP="00923020">
      <w:pPr>
        <w:rPr>
          <w:rFonts w:ascii="Times New Roman" w:hAnsi="Times New Roman"/>
          <w:b/>
          <w:bCs/>
          <w:lang w:eastAsia="zh-CN"/>
        </w:rPr>
      </w:pPr>
      <w:r w:rsidRPr="004B1716">
        <w:rPr>
          <w:rFonts w:ascii="Times New Roman" w:hAnsi="Times New Roman" w:hint="eastAsia"/>
          <w:b/>
          <w:bCs/>
          <w:lang w:eastAsia="zh-CN"/>
        </w:rPr>
        <w:t>O</w:t>
      </w:r>
      <w:r w:rsidRPr="004B1716">
        <w:rPr>
          <w:rFonts w:ascii="Times New Roman" w:hAnsi="Times New Roman"/>
          <w:b/>
          <w:bCs/>
          <w:lang w:eastAsia="zh-CN"/>
        </w:rPr>
        <w:t xml:space="preserve">bservation 2: SIBx and </w:t>
      </w:r>
      <w:r w:rsidRPr="004B1716">
        <w:rPr>
          <w:rFonts w:ascii="Times New Roman" w:hAnsi="Times New Roman" w:hint="eastAsia"/>
          <w:b/>
          <w:bCs/>
          <w:lang w:eastAsia="zh-CN"/>
        </w:rPr>
        <w:t>SIBx</w:t>
      </w:r>
      <w:r w:rsidRPr="004B1716">
        <w:rPr>
          <w:rFonts w:ascii="Times New Roman" w:hAnsi="Times New Roman"/>
          <w:b/>
          <w:bCs/>
          <w:lang w:eastAsia="zh-CN"/>
        </w:rPr>
        <w:t xml:space="preserve">1 </w:t>
      </w:r>
      <w:r w:rsidRPr="004B1716">
        <w:rPr>
          <w:rFonts w:ascii="Times New Roman" w:hAnsi="Times New Roman" w:hint="eastAsia"/>
          <w:b/>
          <w:bCs/>
          <w:lang w:eastAsia="zh-CN"/>
        </w:rPr>
        <w:t>may</w:t>
      </w:r>
      <w:r w:rsidRPr="004B1716">
        <w:rPr>
          <w:rFonts w:ascii="Times New Roman" w:hAnsi="Times New Roman"/>
          <w:b/>
          <w:bCs/>
          <w:lang w:eastAsia="zh-CN"/>
        </w:rPr>
        <w:t xml:space="preserve"> </w:t>
      </w:r>
      <w:r w:rsidRPr="004B1716">
        <w:rPr>
          <w:rFonts w:ascii="Times New Roman" w:hAnsi="Times New Roman" w:hint="eastAsia"/>
          <w:b/>
          <w:bCs/>
          <w:lang w:eastAsia="zh-CN"/>
        </w:rPr>
        <w:t>be</w:t>
      </w:r>
      <w:r w:rsidRPr="004B1716">
        <w:rPr>
          <w:rFonts w:ascii="Times New Roman" w:hAnsi="Times New Roman"/>
          <w:b/>
          <w:bCs/>
          <w:lang w:eastAsia="zh-CN"/>
        </w:rPr>
        <w:t xml:space="preserve"> </w:t>
      </w:r>
      <w:r w:rsidRPr="004B1716">
        <w:rPr>
          <w:rFonts w:ascii="Times New Roman" w:hAnsi="Times New Roman" w:hint="eastAsia"/>
          <w:b/>
          <w:bCs/>
          <w:lang w:eastAsia="zh-CN"/>
        </w:rPr>
        <w:t>not</w:t>
      </w:r>
      <w:r w:rsidRPr="004B1716">
        <w:rPr>
          <w:rFonts w:ascii="Times New Roman" w:hAnsi="Times New Roman"/>
          <w:b/>
          <w:bCs/>
          <w:lang w:eastAsia="zh-CN"/>
        </w:rPr>
        <w:t xml:space="preserve"> </w:t>
      </w:r>
      <w:r w:rsidRPr="004B1716">
        <w:rPr>
          <w:rFonts w:ascii="Times New Roman" w:hAnsi="Times New Roman" w:hint="eastAsia"/>
          <w:b/>
          <w:bCs/>
          <w:lang w:eastAsia="zh-CN"/>
        </w:rPr>
        <w:t>scheduled</w:t>
      </w:r>
      <w:r w:rsidRPr="004B1716">
        <w:rPr>
          <w:rFonts w:ascii="Times New Roman" w:hAnsi="Times New Roman"/>
          <w:b/>
          <w:bCs/>
          <w:lang w:eastAsia="zh-CN"/>
        </w:rPr>
        <w:t xml:space="preserve"> </w:t>
      </w:r>
      <w:r w:rsidRPr="004B1716">
        <w:rPr>
          <w:rFonts w:ascii="Times New Roman" w:hAnsi="Times New Roman" w:hint="eastAsia"/>
          <w:b/>
          <w:bCs/>
          <w:lang w:eastAsia="zh-CN"/>
        </w:rPr>
        <w:t>since</w:t>
      </w:r>
      <w:r w:rsidRPr="004B1716">
        <w:rPr>
          <w:rFonts w:ascii="Times New Roman" w:hAnsi="Times New Roman"/>
          <w:b/>
          <w:bCs/>
          <w:lang w:eastAsia="zh-CN"/>
        </w:rPr>
        <w:t xml:space="preserve"> </w:t>
      </w:r>
      <w:r w:rsidRPr="004B1716">
        <w:rPr>
          <w:rFonts w:ascii="Times New Roman" w:hAnsi="Times New Roman" w:hint="eastAsia"/>
          <w:b/>
          <w:bCs/>
          <w:lang w:eastAsia="zh-CN"/>
        </w:rPr>
        <w:t>it could</w:t>
      </w:r>
      <w:r w:rsidRPr="004B1716">
        <w:rPr>
          <w:rFonts w:ascii="Times New Roman" w:hAnsi="Times New Roman"/>
          <w:b/>
          <w:bCs/>
          <w:lang w:eastAsia="zh-CN"/>
        </w:rPr>
        <w:t xml:space="preserve"> </w:t>
      </w:r>
      <w:r w:rsidRPr="004B1716">
        <w:rPr>
          <w:rFonts w:ascii="Times New Roman" w:hAnsi="Times New Roman" w:hint="eastAsia"/>
          <w:b/>
          <w:bCs/>
          <w:lang w:eastAsia="zh-CN"/>
        </w:rPr>
        <w:t>be</w:t>
      </w:r>
      <w:r w:rsidRPr="004B1716">
        <w:rPr>
          <w:rFonts w:ascii="Times New Roman" w:hAnsi="Times New Roman"/>
          <w:b/>
          <w:bCs/>
          <w:lang w:eastAsia="zh-CN"/>
        </w:rPr>
        <w:t xml:space="preserve"> acquired on-demand</w:t>
      </w:r>
      <w:r w:rsidRPr="004B1716">
        <w:rPr>
          <w:rFonts w:ascii="Times New Roman" w:hAnsi="Times New Roman" w:hint="eastAsia"/>
          <w:b/>
          <w:bCs/>
          <w:lang w:eastAsia="zh-CN"/>
        </w:rPr>
        <w:t>.</w:t>
      </w:r>
    </w:p>
    <w:p w14:paraId="0FBDA491" w14:textId="6A1146FE" w:rsidR="00F75A39" w:rsidRDefault="004B1716" w:rsidP="00923020">
      <w:pPr>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hough SIBx is not scheduled at the time UE reporting MBS interest indication, it does not mean network does not know the mapping relationship between the frequency and MBS services. Considering the on-demand </w:t>
      </w:r>
      <w:r w:rsidR="00473FAE">
        <w:rPr>
          <w:rFonts w:ascii="Times New Roman" w:hAnsi="Times New Roman"/>
          <w:lang w:eastAsia="zh-CN"/>
        </w:rPr>
        <w:t>character</w:t>
      </w:r>
      <w:r>
        <w:rPr>
          <w:rFonts w:ascii="Times New Roman" w:hAnsi="Times New Roman"/>
          <w:lang w:eastAsia="zh-CN"/>
        </w:rPr>
        <w:t xml:space="preserve"> </w:t>
      </w:r>
      <w:r w:rsidR="00473FAE">
        <w:rPr>
          <w:rFonts w:ascii="Times New Roman" w:hAnsi="Times New Roman"/>
          <w:lang w:eastAsia="zh-CN"/>
        </w:rPr>
        <w:t>of</w:t>
      </w:r>
      <w:r>
        <w:rPr>
          <w:rFonts w:ascii="Times New Roman" w:hAnsi="Times New Roman"/>
          <w:lang w:eastAsia="zh-CN"/>
        </w:rPr>
        <w:t xml:space="preserve"> SIBx1, </w:t>
      </w:r>
      <w:r w:rsidR="00473FAE">
        <w:rPr>
          <w:rFonts w:ascii="Times New Roman" w:hAnsi="Times New Roman"/>
          <w:lang w:eastAsia="zh-CN"/>
        </w:rPr>
        <w:t xml:space="preserve">it’s </w:t>
      </w:r>
      <w:r w:rsidR="00473FAE">
        <w:rPr>
          <w:rFonts w:ascii="Times New Roman" w:hAnsi="Times New Roman"/>
          <w:lang w:eastAsia="zh-CN"/>
        </w:rPr>
        <w:lastRenderedPageBreak/>
        <w:t xml:space="preserve">acceptable to </w:t>
      </w:r>
      <w:r w:rsidR="00473FAE" w:rsidRPr="00473FAE">
        <w:rPr>
          <w:rFonts w:ascii="Times New Roman" w:hAnsi="Times New Roman"/>
          <w:lang w:eastAsia="zh-CN"/>
        </w:rPr>
        <w:t>include mbs-Services in MII</w:t>
      </w:r>
      <w:r w:rsidR="00473FAE">
        <w:rPr>
          <w:rFonts w:ascii="Times New Roman" w:hAnsi="Times New Roman"/>
          <w:lang w:eastAsia="zh-CN"/>
        </w:rPr>
        <w:t xml:space="preserve"> even SIBx1 is not scheduled in UE’s P</w:t>
      </w:r>
      <w:r w:rsidR="00473FAE">
        <w:rPr>
          <w:rFonts w:ascii="Times New Roman" w:hAnsi="Times New Roman" w:hint="eastAsia"/>
          <w:lang w:eastAsia="zh-CN"/>
        </w:rPr>
        <w:t>cell</w:t>
      </w:r>
      <w:r w:rsidR="00473FAE">
        <w:rPr>
          <w:rFonts w:ascii="Times New Roman" w:hAnsi="Times New Roman"/>
          <w:lang w:eastAsia="zh-CN"/>
        </w:rPr>
        <w:t xml:space="preserve">. Besides, it could be treated as a request for SIBx1, </w:t>
      </w:r>
      <w:r w:rsidR="00473FAE">
        <w:rPr>
          <w:rFonts w:ascii="Times New Roman" w:hAnsi="Times New Roman" w:hint="eastAsia"/>
          <w:lang w:eastAsia="zh-CN"/>
        </w:rPr>
        <w:t>and</w:t>
      </w:r>
      <w:r w:rsidR="00473FAE">
        <w:rPr>
          <w:rFonts w:ascii="Times New Roman" w:hAnsi="Times New Roman"/>
          <w:lang w:eastAsia="zh-CN"/>
        </w:rPr>
        <w:t xml:space="preserve"> </w:t>
      </w:r>
      <w:r w:rsidR="00473FAE">
        <w:rPr>
          <w:rFonts w:ascii="Times New Roman" w:hAnsi="Times New Roman" w:hint="eastAsia"/>
          <w:lang w:eastAsia="zh-CN"/>
        </w:rPr>
        <w:t>network</w:t>
      </w:r>
      <w:r w:rsidR="00473FAE">
        <w:rPr>
          <w:rFonts w:ascii="Times New Roman" w:hAnsi="Times New Roman"/>
          <w:lang w:eastAsia="zh-CN"/>
        </w:rPr>
        <w:t xml:space="preserve"> </w:t>
      </w:r>
      <w:r w:rsidR="00473FAE">
        <w:rPr>
          <w:rFonts w:ascii="Times New Roman" w:hAnsi="Times New Roman" w:hint="eastAsia"/>
          <w:lang w:eastAsia="zh-CN"/>
        </w:rPr>
        <w:t>may</w:t>
      </w:r>
      <w:r w:rsidR="00473FAE">
        <w:rPr>
          <w:rFonts w:ascii="Times New Roman" w:hAnsi="Times New Roman"/>
          <w:lang w:eastAsia="zh-CN"/>
        </w:rPr>
        <w:t xml:space="preserve"> </w:t>
      </w:r>
      <w:r w:rsidR="00473FAE">
        <w:rPr>
          <w:rFonts w:ascii="Times New Roman" w:hAnsi="Times New Roman" w:hint="eastAsia"/>
          <w:lang w:eastAsia="zh-CN"/>
        </w:rPr>
        <w:t>update</w:t>
      </w:r>
      <w:r w:rsidR="00473FAE">
        <w:rPr>
          <w:rFonts w:ascii="Times New Roman" w:hAnsi="Times New Roman"/>
          <w:lang w:eastAsia="zh-CN"/>
        </w:rPr>
        <w:t xml:space="preserve"> </w:t>
      </w:r>
      <w:r w:rsidR="00473FAE">
        <w:rPr>
          <w:rFonts w:ascii="Times New Roman" w:hAnsi="Times New Roman" w:hint="eastAsia"/>
          <w:lang w:eastAsia="zh-CN"/>
        </w:rPr>
        <w:t>the</w:t>
      </w:r>
      <w:r w:rsidR="00473FAE">
        <w:rPr>
          <w:rFonts w:ascii="Times New Roman" w:hAnsi="Times New Roman"/>
          <w:lang w:eastAsia="zh-CN"/>
        </w:rPr>
        <w:t xml:space="preserve"> </w:t>
      </w:r>
      <w:r w:rsidR="00473FAE">
        <w:rPr>
          <w:rFonts w:ascii="Times New Roman" w:hAnsi="Times New Roman" w:hint="eastAsia"/>
          <w:lang w:eastAsia="zh-CN"/>
        </w:rPr>
        <w:t>mapping</w:t>
      </w:r>
      <w:r w:rsidR="00473FAE">
        <w:rPr>
          <w:rFonts w:ascii="Times New Roman" w:hAnsi="Times New Roman"/>
          <w:lang w:eastAsia="zh-CN"/>
        </w:rPr>
        <w:t xml:space="preserve"> </w:t>
      </w:r>
      <w:r w:rsidR="00473FAE">
        <w:rPr>
          <w:rFonts w:ascii="Times New Roman" w:hAnsi="Times New Roman" w:hint="eastAsia"/>
          <w:lang w:eastAsia="zh-CN"/>
        </w:rPr>
        <w:t>between</w:t>
      </w:r>
      <w:r w:rsidR="00473FAE">
        <w:rPr>
          <w:rFonts w:ascii="Times New Roman" w:hAnsi="Times New Roman"/>
          <w:lang w:eastAsia="zh-CN"/>
        </w:rPr>
        <w:t xml:space="preserve"> </w:t>
      </w:r>
      <w:r w:rsidR="00473FAE">
        <w:rPr>
          <w:rFonts w:ascii="Times New Roman" w:hAnsi="Times New Roman" w:hint="eastAsia"/>
          <w:lang w:eastAsia="zh-CN"/>
        </w:rPr>
        <w:t>frequency</w:t>
      </w:r>
      <w:r w:rsidR="00473FAE">
        <w:rPr>
          <w:rFonts w:ascii="Times New Roman" w:hAnsi="Times New Roman"/>
          <w:lang w:eastAsia="zh-CN"/>
        </w:rPr>
        <w:t xml:space="preserve"> </w:t>
      </w:r>
      <w:r w:rsidR="00473FAE">
        <w:rPr>
          <w:rFonts w:ascii="Times New Roman" w:hAnsi="Times New Roman" w:hint="eastAsia"/>
          <w:lang w:eastAsia="zh-CN"/>
        </w:rPr>
        <w:t>and</w:t>
      </w:r>
      <w:r w:rsidR="00473FAE">
        <w:rPr>
          <w:rFonts w:ascii="Times New Roman" w:hAnsi="Times New Roman"/>
          <w:lang w:eastAsia="zh-CN"/>
        </w:rPr>
        <w:t xml:space="preserve"> </w:t>
      </w:r>
      <w:r w:rsidR="00473FAE">
        <w:rPr>
          <w:rFonts w:ascii="Times New Roman" w:hAnsi="Times New Roman" w:hint="eastAsia"/>
          <w:lang w:eastAsia="zh-CN"/>
        </w:rPr>
        <w:t>MBS</w:t>
      </w:r>
      <w:r w:rsidR="00473FAE">
        <w:rPr>
          <w:rFonts w:ascii="Times New Roman" w:hAnsi="Times New Roman"/>
          <w:lang w:eastAsia="zh-CN"/>
        </w:rPr>
        <w:t xml:space="preserve"> </w:t>
      </w:r>
      <w:r w:rsidR="00473FAE">
        <w:rPr>
          <w:rFonts w:ascii="Times New Roman" w:hAnsi="Times New Roman" w:hint="eastAsia"/>
          <w:lang w:eastAsia="zh-CN"/>
        </w:rPr>
        <w:t>services.</w:t>
      </w:r>
    </w:p>
    <w:p w14:paraId="06FFC9A6" w14:textId="69DDC4A2" w:rsidR="00D47133" w:rsidRDefault="00473FAE" w:rsidP="00473FAE">
      <w:pPr>
        <w:ind w:left="992" w:hangingChars="496" w:hanging="992"/>
        <w:rPr>
          <w:rFonts w:ascii="Times New Roman" w:hAnsi="Times New Roman"/>
          <w:b/>
          <w:bCs/>
          <w:lang w:eastAsia="zh-CN"/>
        </w:rPr>
      </w:pPr>
      <w:r w:rsidRPr="00473FAE">
        <w:rPr>
          <w:rFonts w:ascii="Times New Roman" w:hAnsi="Times New Roman" w:hint="eastAsia"/>
          <w:b/>
          <w:bCs/>
          <w:lang w:eastAsia="zh-CN"/>
        </w:rPr>
        <w:t>P</w:t>
      </w:r>
      <w:r w:rsidRPr="00473FAE">
        <w:rPr>
          <w:rFonts w:ascii="Times New Roman" w:hAnsi="Times New Roman"/>
          <w:b/>
          <w:bCs/>
          <w:lang w:eastAsia="zh-CN"/>
        </w:rPr>
        <w:t>roposal 3: UE could include mbs-Services in MII even SIBx1 is not scheduled in UE’s Pcell, and this could be treated as a request for SIBx1.</w:t>
      </w:r>
    </w:p>
    <w:p w14:paraId="1DE7939D" w14:textId="77777777" w:rsidR="00CD4C7B" w:rsidRPr="001625D3" w:rsidRDefault="00315925" w:rsidP="002C2AF9">
      <w:pPr>
        <w:pStyle w:val="1"/>
      </w:pPr>
      <w:r w:rsidRPr="001625D3">
        <w:rPr>
          <w:lang w:eastAsia="zh-CN"/>
        </w:rPr>
        <w:t>Conclusions</w:t>
      </w:r>
    </w:p>
    <w:p w14:paraId="0245502A" w14:textId="10C95C30" w:rsidR="00473FAE" w:rsidRDefault="00473FAE" w:rsidP="00473FAE">
      <w:pPr>
        <w:rPr>
          <w:rFonts w:ascii="Times New Roman" w:hAnsi="Times New Roman"/>
          <w:bCs/>
          <w:lang w:eastAsia="zh-CN"/>
        </w:rPr>
      </w:pPr>
      <w:r w:rsidRPr="00473FAE">
        <w:rPr>
          <w:rFonts w:ascii="Times New Roman" w:hAnsi="Times New Roman" w:hint="eastAsia"/>
          <w:bCs/>
          <w:lang w:eastAsia="zh-CN"/>
        </w:rPr>
        <w:t>I</w:t>
      </w:r>
      <w:r w:rsidRPr="00473FAE">
        <w:rPr>
          <w:rFonts w:ascii="Times New Roman" w:hAnsi="Times New Roman"/>
          <w:bCs/>
          <w:lang w:eastAsia="zh-CN"/>
        </w:rPr>
        <w:t>n this contribution, we elaborate the MII related left issues, and the following are our observations</w:t>
      </w:r>
      <w:r w:rsidR="00744689">
        <w:rPr>
          <w:rFonts w:ascii="Times New Roman" w:hAnsi="Times New Roman"/>
          <w:bCs/>
          <w:lang w:eastAsia="zh-CN"/>
        </w:rPr>
        <w:t>:</w:t>
      </w:r>
    </w:p>
    <w:p w14:paraId="06F5D846" w14:textId="38211328" w:rsidR="00473FAE" w:rsidRPr="00473FAE" w:rsidRDefault="00473FAE" w:rsidP="00744689">
      <w:pPr>
        <w:ind w:left="1277" w:hangingChars="638" w:hanging="1277"/>
        <w:rPr>
          <w:rFonts w:ascii="Times New Roman" w:hAnsi="Times New Roman"/>
          <w:b/>
          <w:bCs/>
          <w:lang w:eastAsia="zh-CN"/>
        </w:rPr>
      </w:pPr>
      <w:r w:rsidRPr="00473FAE">
        <w:rPr>
          <w:rFonts w:ascii="Times New Roman" w:hAnsi="Times New Roman"/>
          <w:b/>
          <w:bCs/>
          <w:lang w:eastAsia="zh-CN"/>
        </w:rPr>
        <w:t xml:space="preserve">Observation 1: A dedicated RRC message for MBS interest indication could be more backward compatible and flexible than using </w:t>
      </w:r>
      <w:r w:rsidRPr="00744689">
        <w:rPr>
          <w:rFonts w:ascii="Times New Roman" w:hAnsi="Times New Roman"/>
          <w:b/>
          <w:bCs/>
          <w:i/>
          <w:iCs/>
          <w:lang w:eastAsia="zh-CN"/>
        </w:rPr>
        <w:t>UEAssistanceInformation</w:t>
      </w:r>
      <w:r w:rsidRPr="00473FAE">
        <w:rPr>
          <w:rFonts w:ascii="Times New Roman" w:hAnsi="Times New Roman"/>
          <w:b/>
          <w:bCs/>
          <w:lang w:eastAsia="zh-CN"/>
        </w:rPr>
        <w:t>.</w:t>
      </w:r>
    </w:p>
    <w:p w14:paraId="228E8E26" w14:textId="77777777" w:rsidR="00473FAE" w:rsidRPr="004B1716" w:rsidRDefault="00473FAE" w:rsidP="00473FAE">
      <w:pPr>
        <w:rPr>
          <w:rFonts w:ascii="Times New Roman" w:hAnsi="Times New Roman"/>
          <w:b/>
          <w:bCs/>
          <w:lang w:eastAsia="zh-CN"/>
        </w:rPr>
      </w:pPr>
      <w:r w:rsidRPr="004B1716">
        <w:rPr>
          <w:rFonts w:ascii="Times New Roman" w:hAnsi="Times New Roman" w:hint="eastAsia"/>
          <w:b/>
          <w:bCs/>
          <w:lang w:eastAsia="zh-CN"/>
        </w:rPr>
        <w:t>O</w:t>
      </w:r>
      <w:r w:rsidRPr="004B1716">
        <w:rPr>
          <w:rFonts w:ascii="Times New Roman" w:hAnsi="Times New Roman"/>
          <w:b/>
          <w:bCs/>
          <w:lang w:eastAsia="zh-CN"/>
        </w:rPr>
        <w:t xml:space="preserve">bservation 2: SIBx and </w:t>
      </w:r>
      <w:r w:rsidRPr="004B1716">
        <w:rPr>
          <w:rFonts w:ascii="Times New Roman" w:hAnsi="Times New Roman" w:hint="eastAsia"/>
          <w:b/>
          <w:bCs/>
          <w:lang w:eastAsia="zh-CN"/>
        </w:rPr>
        <w:t>SIBx</w:t>
      </w:r>
      <w:r w:rsidRPr="004B1716">
        <w:rPr>
          <w:rFonts w:ascii="Times New Roman" w:hAnsi="Times New Roman"/>
          <w:b/>
          <w:bCs/>
          <w:lang w:eastAsia="zh-CN"/>
        </w:rPr>
        <w:t xml:space="preserve">1 </w:t>
      </w:r>
      <w:r w:rsidRPr="004B1716">
        <w:rPr>
          <w:rFonts w:ascii="Times New Roman" w:hAnsi="Times New Roman" w:hint="eastAsia"/>
          <w:b/>
          <w:bCs/>
          <w:lang w:eastAsia="zh-CN"/>
        </w:rPr>
        <w:t>may</w:t>
      </w:r>
      <w:r w:rsidRPr="004B1716">
        <w:rPr>
          <w:rFonts w:ascii="Times New Roman" w:hAnsi="Times New Roman"/>
          <w:b/>
          <w:bCs/>
          <w:lang w:eastAsia="zh-CN"/>
        </w:rPr>
        <w:t xml:space="preserve"> </w:t>
      </w:r>
      <w:r w:rsidRPr="004B1716">
        <w:rPr>
          <w:rFonts w:ascii="Times New Roman" w:hAnsi="Times New Roman" w:hint="eastAsia"/>
          <w:b/>
          <w:bCs/>
          <w:lang w:eastAsia="zh-CN"/>
        </w:rPr>
        <w:t>be</w:t>
      </w:r>
      <w:r w:rsidRPr="004B1716">
        <w:rPr>
          <w:rFonts w:ascii="Times New Roman" w:hAnsi="Times New Roman"/>
          <w:b/>
          <w:bCs/>
          <w:lang w:eastAsia="zh-CN"/>
        </w:rPr>
        <w:t xml:space="preserve"> </w:t>
      </w:r>
      <w:r w:rsidRPr="004B1716">
        <w:rPr>
          <w:rFonts w:ascii="Times New Roman" w:hAnsi="Times New Roman" w:hint="eastAsia"/>
          <w:b/>
          <w:bCs/>
          <w:lang w:eastAsia="zh-CN"/>
        </w:rPr>
        <w:t>not</w:t>
      </w:r>
      <w:r w:rsidRPr="004B1716">
        <w:rPr>
          <w:rFonts w:ascii="Times New Roman" w:hAnsi="Times New Roman"/>
          <w:b/>
          <w:bCs/>
          <w:lang w:eastAsia="zh-CN"/>
        </w:rPr>
        <w:t xml:space="preserve"> </w:t>
      </w:r>
      <w:r w:rsidRPr="004B1716">
        <w:rPr>
          <w:rFonts w:ascii="Times New Roman" w:hAnsi="Times New Roman" w:hint="eastAsia"/>
          <w:b/>
          <w:bCs/>
          <w:lang w:eastAsia="zh-CN"/>
        </w:rPr>
        <w:t>scheduled</w:t>
      </w:r>
      <w:r w:rsidRPr="004B1716">
        <w:rPr>
          <w:rFonts w:ascii="Times New Roman" w:hAnsi="Times New Roman"/>
          <w:b/>
          <w:bCs/>
          <w:lang w:eastAsia="zh-CN"/>
        </w:rPr>
        <w:t xml:space="preserve"> </w:t>
      </w:r>
      <w:r w:rsidRPr="004B1716">
        <w:rPr>
          <w:rFonts w:ascii="Times New Roman" w:hAnsi="Times New Roman" w:hint="eastAsia"/>
          <w:b/>
          <w:bCs/>
          <w:lang w:eastAsia="zh-CN"/>
        </w:rPr>
        <w:t>since</w:t>
      </w:r>
      <w:r w:rsidRPr="004B1716">
        <w:rPr>
          <w:rFonts w:ascii="Times New Roman" w:hAnsi="Times New Roman"/>
          <w:b/>
          <w:bCs/>
          <w:lang w:eastAsia="zh-CN"/>
        </w:rPr>
        <w:t xml:space="preserve"> </w:t>
      </w:r>
      <w:r w:rsidRPr="004B1716">
        <w:rPr>
          <w:rFonts w:ascii="Times New Roman" w:hAnsi="Times New Roman" w:hint="eastAsia"/>
          <w:b/>
          <w:bCs/>
          <w:lang w:eastAsia="zh-CN"/>
        </w:rPr>
        <w:t>it could</w:t>
      </w:r>
      <w:r w:rsidRPr="004B1716">
        <w:rPr>
          <w:rFonts w:ascii="Times New Roman" w:hAnsi="Times New Roman"/>
          <w:b/>
          <w:bCs/>
          <w:lang w:eastAsia="zh-CN"/>
        </w:rPr>
        <w:t xml:space="preserve"> </w:t>
      </w:r>
      <w:r w:rsidRPr="004B1716">
        <w:rPr>
          <w:rFonts w:ascii="Times New Roman" w:hAnsi="Times New Roman" w:hint="eastAsia"/>
          <w:b/>
          <w:bCs/>
          <w:lang w:eastAsia="zh-CN"/>
        </w:rPr>
        <w:t>be</w:t>
      </w:r>
      <w:r w:rsidRPr="004B1716">
        <w:rPr>
          <w:rFonts w:ascii="Times New Roman" w:hAnsi="Times New Roman"/>
          <w:b/>
          <w:bCs/>
          <w:lang w:eastAsia="zh-CN"/>
        </w:rPr>
        <w:t xml:space="preserve"> acquired on-demand</w:t>
      </w:r>
      <w:r w:rsidRPr="004B1716">
        <w:rPr>
          <w:rFonts w:ascii="Times New Roman" w:hAnsi="Times New Roman" w:hint="eastAsia"/>
          <w:b/>
          <w:bCs/>
          <w:lang w:eastAsia="zh-CN"/>
        </w:rPr>
        <w:t>.</w:t>
      </w:r>
    </w:p>
    <w:p w14:paraId="70DC4455" w14:textId="4D41F22E" w:rsidR="00473FAE" w:rsidRPr="00473FAE" w:rsidRDefault="00473FAE" w:rsidP="00BB4FC9">
      <w:pPr>
        <w:rPr>
          <w:rFonts w:ascii="Times New Roman" w:hAnsi="Times New Roman"/>
          <w:bCs/>
          <w:lang w:eastAsia="zh-CN"/>
        </w:rPr>
      </w:pPr>
      <w:r>
        <w:rPr>
          <w:rFonts w:ascii="Times New Roman" w:hAnsi="Times New Roman"/>
          <w:bCs/>
          <w:lang w:eastAsia="zh-CN"/>
        </w:rPr>
        <w:t>Based on the observations we propose:</w:t>
      </w:r>
    </w:p>
    <w:p w14:paraId="0751193D" w14:textId="77777777" w:rsidR="00473FAE" w:rsidRPr="00C05F33" w:rsidRDefault="00473FAE" w:rsidP="00473FAE">
      <w:pPr>
        <w:ind w:left="992" w:hangingChars="496" w:hanging="992"/>
        <w:rPr>
          <w:rFonts w:ascii="Times New Roman" w:hAnsi="Times New Roman"/>
          <w:b/>
          <w:bCs/>
          <w:lang w:eastAsia="zh-CN"/>
        </w:rPr>
      </w:pPr>
      <w:r w:rsidRPr="00C05F33">
        <w:rPr>
          <w:rFonts w:ascii="Times New Roman" w:hAnsi="Times New Roman" w:hint="eastAsia"/>
          <w:b/>
          <w:bCs/>
          <w:lang w:eastAsia="zh-CN"/>
        </w:rPr>
        <w:t>P</w:t>
      </w:r>
      <w:r w:rsidRPr="00C05F33">
        <w:rPr>
          <w:rFonts w:ascii="Times New Roman" w:hAnsi="Times New Roman"/>
          <w:b/>
          <w:bCs/>
          <w:lang w:eastAsia="zh-CN"/>
        </w:rPr>
        <w:t>roposal 1:</w:t>
      </w:r>
      <w:r w:rsidRPr="00C05F33">
        <w:rPr>
          <w:b/>
          <w:bCs/>
        </w:rPr>
        <w:t xml:space="preserve"> </w:t>
      </w:r>
      <w:r w:rsidRPr="00C05F33">
        <w:rPr>
          <w:rFonts w:ascii="Times New Roman" w:hAnsi="Times New Roman"/>
          <w:b/>
          <w:bCs/>
          <w:lang w:eastAsia="zh-CN"/>
        </w:rPr>
        <w:t xml:space="preserve">It is proposed to reuse </w:t>
      </w:r>
      <w:r w:rsidRPr="00C05F33">
        <w:rPr>
          <w:rFonts w:ascii="Times New Roman" w:hAnsi="Times New Roman"/>
          <w:b/>
          <w:bCs/>
          <w:i/>
          <w:iCs/>
          <w:lang w:eastAsia="zh-CN"/>
        </w:rPr>
        <w:t>MBMSInterestIndication</w:t>
      </w:r>
      <w:r w:rsidRPr="00C05F33">
        <w:rPr>
          <w:rFonts w:ascii="Times New Roman" w:hAnsi="Times New Roman"/>
          <w:b/>
          <w:bCs/>
          <w:lang w:eastAsia="zh-CN"/>
        </w:rPr>
        <w:t xml:space="preserve"> message to report the MII for RRC_CONNECTED mode UEs.</w:t>
      </w:r>
    </w:p>
    <w:p w14:paraId="3D5A1D7D" w14:textId="4C051475" w:rsidR="00475813" w:rsidRDefault="00473FAE" w:rsidP="00475813">
      <w:pPr>
        <w:ind w:left="992" w:hangingChars="496" w:hanging="992"/>
        <w:rPr>
          <w:rFonts w:ascii="Times New Roman" w:hAnsi="Times New Roman"/>
          <w:b/>
          <w:bCs/>
          <w:iCs/>
          <w:lang w:eastAsia="zh-CN"/>
        </w:rPr>
      </w:pPr>
      <w:r w:rsidRPr="00473FAE">
        <w:rPr>
          <w:rFonts w:ascii="Times New Roman" w:hAnsi="Times New Roman"/>
          <w:b/>
          <w:bCs/>
          <w:iCs/>
          <w:lang w:eastAsia="zh-CN"/>
        </w:rPr>
        <w:t>Proposal 2: No optimization is needed for BWP switching behaviour.</w:t>
      </w:r>
    </w:p>
    <w:p w14:paraId="79EEBC72" w14:textId="5C16ACF3" w:rsidR="00473FAE" w:rsidRPr="00473FAE" w:rsidRDefault="00473FAE" w:rsidP="00475813">
      <w:pPr>
        <w:ind w:left="992" w:hangingChars="496" w:hanging="992"/>
        <w:rPr>
          <w:rFonts w:ascii="Times New Roman" w:hAnsi="Times New Roman"/>
          <w:b/>
          <w:bCs/>
          <w:iCs/>
          <w:lang w:eastAsia="zh-CN"/>
        </w:rPr>
      </w:pPr>
      <w:r w:rsidRPr="00473FAE">
        <w:rPr>
          <w:rFonts w:ascii="Times New Roman" w:hAnsi="Times New Roman"/>
          <w:b/>
          <w:bCs/>
          <w:iCs/>
          <w:lang w:eastAsia="zh-CN"/>
        </w:rPr>
        <w:t>Proposal 3: UE could include mbs-Services in MII even SIBx1 is not scheduled in UE’s Pcell, and this could be treated as a request for SIBx1.</w:t>
      </w:r>
    </w:p>
    <w:p w14:paraId="452A1303" w14:textId="77777777" w:rsidR="00AC5918" w:rsidRPr="001625D3" w:rsidRDefault="00AC5918" w:rsidP="00DF7C77">
      <w:pPr>
        <w:pStyle w:val="1"/>
      </w:pPr>
      <w:r w:rsidRPr="001625D3">
        <w:t>References</w:t>
      </w:r>
    </w:p>
    <w:p w14:paraId="7A282251" w14:textId="3F366F34" w:rsidR="003866C6" w:rsidRDefault="003E160D" w:rsidP="00C948C5">
      <w:pPr>
        <w:pStyle w:val="af2"/>
        <w:numPr>
          <w:ilvl w:val="0"/>
          <w:numId w:val="1"/>
        </w:numPr>
        <w:rPr>
          <w:lang w:eastAsia="zh-CN"/>
        </w:rPr>
      </w:pPr>
      <w:r w:rsidRPr="003E160D">
        <w:rPr>
          <w:lang w:eastAsia="zh-CN"/>
        </w:rPr>
        <w:t>Draft_R2-11</w:t>
      </w:r>
      <w:r w:rsidR="00744689">
        <w:rPr>
          <w:lang w:eastAsia="zh-CN"/>
        </w:rPr>
        <w:t>6</w:t>
      </w:r>
      <w:r w:rsidRPr="003E160D">
        <w:rPr>
          <w:lang w:eastAsia="zh-CN"/>
        </w:rPr>
        <w:t>-e_Meeting_Report_v1</w:t>
      </w:r>
    </w:p>
    <w:p w14:paraId="2654FBB4" w14:textId="3431FA07" w:rsidR="00744689" w:rsidRDefault="00744689" w:rsidP="00C948C5">
      <w:pPr>
        <w:pStyle w:val="af2"/>
        <w:numPr>
          <w:ilvl w:val="0"/>
          <w:numId w:val="1"/>
        </w:numPr>
        <w:rPr>
          <w:lang w:eastAsia="zh-CN"/>
        </w:rPr>
      </w:pPr>
      <w:r w:rsidRPr="00744689">
        <w:rPr>
          <w:lang w:eastAsia="zh-CN"/>
        </w:rPr>
        <w:t>R2-2111658</w:t>
      </w:r>
      <w:r>
        <w:rPr>
          <w:lang w:eastAsia="zh-CN"/>
        </w:rPr>
        <w:t xml:space="preserve"> </w:t>
      </w:r>
      <w:r w:rsidRPr="00744689">
        <w:rPr>
          <w:lang w:eastAsia="zh-CN"/>
        </w:rPr>
        <w:t>38.331 running CR for NR MBS</w:t>
      </w:r>
      <w:r>
        <w:rPr>
          <w:lang w:eastAsia="zh-CN"/>
        </w:rPr>
        <w:t>,</w:t>
      </w:r>
      <w:r w:rsidRPr="00744689">
        <w:t xml:space="preserve"> </w:t>
      </w:r>
      <w:r w:rsidRPr="00744689">
        <w:rPr>
          <w:lang w:eastAsia="zh-CN"/>
        </w:rPr>
        <w:t>Huawei, HiSilicon</w:t>
      </w:r>
    </w:p>
    <w:p w14:paraId="7C51A8CB" w14:textId="77777777" w:rsidR="00744689" w:rsidRPr="003E160D" w:rsidRDefault="00744689" w:rsidP="00744689">
      <w:pPr>
        <w:pStyle w:val="af2"/>
        <w:ind w:left="357"/>
        <w:rPr>
          <w:lang w:eastAsia="zh-CN"/>
        </w:rPr>
      </w:pPr>
    </w:p>
    <w:sectPr w:rsidR="00744689" w:rsidRPr="003E160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7B352" w14:textId="77777777" w:rsidR="00047DC8" w:rsidRDefault="00047DC8">
      <w:r>
        <w:separator/>
      </w:r>
    </w:p>
  </w:endnote>
  <w:endnote w:type="continuationSeparator" w:id="0">
    <w:p w14:paraId="6A24C847" w14:textId="77777777" w:rsidR="00047DC8" w:rsidRDefault="0004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D06FB" w14:textId="77777777" w:rsidR="00047DC8" w:rsidRDefault="00047DC8">
      <w:r>
        <w:separator/>
      </w:r>
    </w:p>
  </w:footnote>
  <w:footnote w:type="continuationSeparator" w:id="0">
    <w:p w14:paraId="79974867" w14:textId="77777777" w:rsidR="00047DC8" w:rsidRDefault="00047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7"/>
  </w:num>
  <w:num w:numId="2">
    <w:abstractNumId w:val="5"/>
  </w:num>
  <w:num w:numId="3">
    <w:abstractNumId w:val="13"/>
  </w:num>
  <w:num w:numId="4">
    <w:abstractNumId w:val="1"/>
  </w:num>
  <w:num w:numId="5">
    <w:abstractNumId w:val="9"/>
  </w:num>
  <w:num w:numId="6">
    <w:abstractNumId w:val="4"/>
  </w:num>
  <w:num w:numId="7">
    <w:abstractNumId w:val="5"/>
  </w:num>
  <w:num w:numId="8">
    <w:abstractNumId w:val="12"/>
  </w:num>
  <w:num w:numId="9">
    <w:abstractNumId w:val="6"/>
  </w:num>
  <w:num w:numId="10">
    <w:abstractNumId w:val="10"/>
  </w:num>
  <w:num w:numId="11">
    <w:abstractNumId w:val="14"/>
  </w:num>
  <w:num w:numId="12">
    <w:abstractNumId w:val="2"/>
  </w:num>
  <w:num w:numId="13">
    <w:abstractNumId w:val="0"/>
  </w:num>
  <w:num w:numId="14">
    <w:abstractNumId w:val="3"/>
  </w:num>
  <w:num w:numId="15">
    <w:abstractNumId w:val="15"/>
  </w:num>
  <w:num w:numId="16">
    <w:abstractNumId w:val="5"/>
  </w:num>
  <w:num w:numId="17">
    <w:abstractNumId w:val="5"/>
  </w:num>
  <w:num w:numId="18">
    <w:abstractNumId w:val="5"/>
  </w:num>
  <w:num w:numId="19">
    <w:abstractNumId w:val="13"/>
  </w:num>
  <w:num w:numId="20">
    <w:abstractNumId w:val="8"/>
  </w:num>
  <w:num w:numId="2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47DC8"/>
    <w:rsid w:val="000502EC"/>
    <w:rsid w:val="00050887"/>
    <w:rsid w:val="0005254A"/>
    <w:rsid w:val="000531D7"/>
    <w:rsid w:val="0005388B"/>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4E66"/>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66B2"/>
    <w:rsid w:val="00147252"/>
    <w:rsid w:val="0014763D"/>
    <w:rsid w:val="00154396"/>
    <w:rsid w:val="001544A7"/>
    <w:rsid w:val="0015541B"/>
    <w:rsid w:val="001554EF"/>
    <w:rsid w:val="00155EA0"/>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350D"/>
    <w:rsid w:val="001C4BA8"/>
    <w:rsid w:val="001C50DD"/>
    <w:rsid w:val="001D0189"/>
    <w:rsid w:val="001D15D8"/>
    <w:rsid w:val="001D197B"/>
    <w:rsid w:val="001D2E00"/>
    <w:rsid w:val="001D5F4E"/>
    <w:rsid w:val="001D6F14"/>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6C06"/>
    <w:rsid w:val="002770E7"/>
    <w:rsid w:val="00277559"/>
    <w:rsid w:val="002806E3"/>
    <w:rsid w:val="00280D6A"/>
    <w:rsid w:val="00281A6F"/>
    <w:rsid w:val="00281FD2"/>
    <w:rsid w:val="002820EB"/>
    <w:rsid w:val="002824D9"/>
    <w:rsid w:val="00282BE2"/>
    <w:rsid w:val="00284BA9"/>
    <w:rsid w:val="00284E8D"/>
    <w:rsid w:val="002855BF"/>
    <w:rsid w:val="0028627F"/>
    <w:rsid w:val="002866EF"/>
    <w:rsid w:val="00291AB3"/>
    <w:rsid w:val="00291D64"/>
    <w:rsid w:val="00292FB6"/>
    <w:rsid w:val="0029342A"/>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56C2"/>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6E"/>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F85"/>
    <w:rsid w:val="00381EFD"/>
    <w:rsid w:val="00382884"/>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267B"/>
    <w:rsid w:val="003D451A"/>
    <w:rsid w:val="003D4EE5"/>
    <w:rsid w:val="003D727F"/>
    <w:rsid w:val="003D76A1"/>
    <w:rsid w:val="003E0230"/>
    <w:rsid w:val="003E07D6"/>
    <w:rsid w:val="003E0F74"/>
    <w:rsid w:val="003E160D"/>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456"/>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CF0"/>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3FAE"/>
    <w:rsid w:val="004752A4"/>
    <w:rsid w:val="00475813"/>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97E7E"/>
    <w:rsid w:val="004A1BBC"/>
    <w:rsid w:val="004A20A5"/>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578C"/>
    <w:rsid w:val="005D6FC0"/>
    <w:rsid w:val="005D7F4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3452"/>
    <w:rsid w:val="006253C2"/>
    <w:rsid w:val="00625EF2"/>
    <w:rsid w:val="00627424"/>
    <w:rsid w:val="0062747C"/>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514A"/>
    <w:rsid w:val="00686A67"/>
    <w:rsid w:val="00687F04"/>
    <w:rsid w:val="00693169"/>
    <w:rsid w:val="006937BA"/>
    <w:rsid w:val="00695FE2"/>
    <w:rsid w:val="00697F47"/>
    <w:rsid w:val="006A16B1"/>
    <w:rsid w:val="006A1844"/>
    <w:rsid w:val="006A20CA"/>
    <w:rsid w:val="006A22ED"/>
    <w:rsid w:val="006A3000"/>
    <w:rsid w:val="006A3B25"/>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040E9"/>
    <w:rsid w:val="00710207"/>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21FE"/>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3469"/>
    <w:rsid w:val="008C4A9F"/>
    <w:rsid w:val="008C7CF9"/>
    <w:rsid w:val="008D07F9"/>
    <w:rsid w:val="008D0C27"/>
    <w:rsid w:val="008D0FA8"/>
    <w:rsid w:val="008D2E9F"/>
    <w:rsid w:val="008D348D"/>
    <w:rsid w:val="008D38CD"/>
    <w:rsid w:val="008D3E9D"/>
    <w:rsid w:val="008D52F3"/>
    <w:rsid w:val="008D5D2C"/>
    <w:rsid w:val="008E00BB"/>
    <w:rsid w:val="008E229B"/>
    <w:rsid w:val="008E2C04"/>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0B6D"/>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0B36"/>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4CE0"/>
    <w:rsid w:val="009A60AD"/>
    <w:rsid w:val="009A6944"/>
    <w:rsid w:val="009B0C84"/>
    <w:rsid w:val="009B1EF1"/>
    <w:rsid w:val="009B33C7"/>
    <w:rsid w:val="009B3F03"/>
    <w:rsid w:val="009B4792"/>
    <w:rsid w:val="009B57EA"/>
    <w:rsid w:val="009B676E"/>
    <w:rsid w:val="009B78D4"/>
    <w:rsid w:val="009C0A0B"/>
    <w:rsid w:val="009C0CE3"/>
    <w:rsid w:val="009C30D7"/>
    <w:rsid w:val="009C395D"/>
    <w:rsid w:val="009C567E"/>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097"/>
    <w:rsid w:val="00A675D2"/>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67"/>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4382"/>
    <w:rsid w:val="00BD4466"/>
    <w:rsid w:val="00BD55CC"/>
    <w:rsid w:val="00BD78DE"/>
    <w:rsid w:val="00BE0A49"/>
    <w:rsid w:val="00BE1E53"/>
    <w:rsid w:val="00BE1E5D"/>
    <w:rsid w:val="00BE2C47"/>
    <w:rsid w:val="00BE360E"/>
    <w:rsid w:val="00BE6F59"/>
    <w:rsid w:val="00BE7124"/>
    <w:rsid w:val="00BE790D"/>
    <w:rsid w:val="00BF0A7A"/>
    <w:rsid w:val="00BF15E0"/>
    <w:rsid w:val="00BF1897"/>
    <w:rsid w:val="00BF1CDE"/>
    <w:rsid w:val="00BF2A95"/>
    <w:rsid w:val="00BF4F97"/>
    <w:rsid w:val="00BF6C2A"/>
    <w:rsid w:val="00BF7744"/>
    <w:rsid w:val="00C008E9"/>
    <w:rsid w:val="00C01EDD"/>
    <w:rsid w:val="00C02DF0"/>
    <w:rsid w:val="00C03F9C"/>
    <w:rsid w:val="00C042AF"/>
    <w:rsid w:val="00C04C15"/>
    <w:rsid w:val="00C05F33"/>
    <w:rsid w:val="00C0746B"/>
    <w:rsid w:val="00C10FC8"/>
    <w:rsid w:val="00C12393"/>
    <w:rsid w:val="00C126C2"/>
    <w:rsid w:val="00C129EA"/>
    <w:rsid w:val="00C12DFA"/>
    <w:rsid w:val="00C15450"/>
    <w:rsid w:val="00C155BD"/>
    <w:rsid w:val="00C156D0"/>
    <w:rsid w:val="00C15CAD"/>
    <w:rsid w:val="00C16C3B"/>
    <w:rsid w:val="00C2099D"/>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10D"/>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5338"/>
    <w:rsid w:val="00CB7391"/>
    <w:rsid w:val="00CC28A8"/>
    <w:rsid w:val="00CC31E9"/>
    <w:rsid w:val="00CC436F"/>
    <w:rsid w:val="00CC458D"/>
    <w:rsid w:val="00CC56D1"/>
    <w:rsid w:val="00CC6878"/>
    <w:rsid w:val="00CC6DE6"/>
    <w:rsid w:val="00CD0280"/>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133"/>
    <w:rsid w:val="00D474C5"/>
    <w:rsid w:val="00D52B48"/>
    <w:rsid w:val="00D55A4F"/>
    <w:rsid w:val="00D574FD"/>
    <w:rsid w:val="00D617D1"/>
    <w:rsid w:val="00D629A2"/>
    <w:rsid w:val="00D62A78"/>
    <w:rsid w:val="00D63618"/>
    <w:rsid w:val="00D644B7"/>
    <w:rsid w:val="00D64678"/>
    <w:rsid w:val="00D6481F"/>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D65"/>
    <w:rsid w:val="00EA0F74"/>
    <w:rsid w:val="00EA2E0A"/>
    <w:rsid w:val="00EA386B"/>
    <w:rsid w:val="00EA40E1"/>
    <w:rsid w:val="00EA54CA"/>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9CD"/>
    <w:rsid w:val="00EC5E6B"/>
    <w:rsid w:val="00EC6BD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8A5"/>
    <w:rsid w:val="00EF7CC1"/>
    <w:rsid w:val="00F01CF7"/>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887B69"/>
  <w15:docId w15:val="{72EACFE7-117E-4936-A28D-528F62F3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DD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F5278-E10C-44E1-89B4-15102A7A7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129</TotalTime>
  <Pages>1</Pages>
  <Words>1014</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14</cp:revision>
  <cp:lastPrinted>2016-01-11T02:35:00Z</cp:lastPrinted>
  <dcterms:created xsi:type="dcterms:W3CDTF">2021-12-30T09:12:00Z</dcterms:created>
  <dcterms:modified xsi:type="dcterms:W3CDTF">2022-01-11T08:44:00Z</dcterms:modified>
</cp:coreProperties>
</file>